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BBCA" w14:textId="77777777" w:rsidR="0013046C" w:rsidRDefault="00000000">
      <w:pPr>
        <w:spacing w:after="100"/>
        <w:rPr>
          <w:rFonts w:ascii="Helvetica" w:hAnsi="Helvetica"/>
        </w:rPr>
      </w:pPr>
      <w:r w:rsidRPr="0013046C">
        <w:rPr>
          <w:rFonts w:ascii="Helvetica" w:hAnsi="Helvetica"/>
        </w:rPr>
        <w:t>Version 1.0</w:t>
      </w:r>
    </w:p>
    <w:p w14:paraId="4E2B28FB" w14:textId="12E6F3CD" w:rsidR="00AC19F1" w:rsidRPr="0013046C" w:rsidRDefault="00000000">
      <w:pPr>
        <w:spacing w:after="100"/>
        <w:rPr>
          <w:rFonts w:ascii="Helvetica" w:hAnsi="Helvetica"/>
        </w:rPr>
      </w:pPr>
      <w:r w:rsidRPr="0013046C">
        <w:rPr>
          <w:rFonts w:ascii="Helvetica" w:hAnsi="Helvetica"/>
        </w:rPr>
        <w:t>Effective Date: 21 February 2026</w:t>
      </w:r>
    </w:p>
    <w:p w14:paraId="68D01739" w14:textId="77777777" w:rsidR="00AC19F1" w:rsidRPr="0013046C" w:rsidRDefault="00000000">
      <w:pPr>
        <w:spacing w:after="200" w:line="276" w:lineRule="auto"/>
        <w:rPr>
          <w:rFonts w:ascii="Helvetica" w:hAnsi="Helvetica"/>
        </w:rPr>
      </w:pPr>
      <w:r w:rsidRPr="0013046C">
        <w:rPr>
          <w:rFonts w:ascii="Helvetica" w:hAnsi="Helvetica"/>
        </w:rPr>
        <w:t xml:space="preserve">This Privacy Policy explains how Student Radar, operated by </w:t>
      </w:r>
      <w:proofErr w:type="spellStart"/>
      <w:r w:rsidRPr="0013046C">
        <w:rPr>
          <w:rFonts w:ascii="Helvetica" w:hAnsi="Helvetica"/>
        </w:rPr>
        <w:t>SENDlink</w:t>
      </w:r>
      <w:proofErr w:type="spellEnd"/>
      <w:r w:rsidRPr="0013046C">
        <w:rPr>
          <w:rFonts w:ascii="Helvetica" w:hAnsi="Helvetica"/>
        </w:rPr>
        <w:t xml:space="preserve"> LTD (trading as Student Radar), collects, uses, and protects personal data when you use our platform and services. Student Radar is a SaaS (Software-as-a-Service) educational platform designed to support UK schools and Multi-Academy Trusts (MATs) in their provision of education, safeguarding, and student support services.</w:t>
      </w:r>
    </w:p>
    <w:p w14:paraId="1217D115" w14:textId="77777777" w:rsidR="00AC19F1" w:rsidRPr="0013046C" w:rsidRDefault="00000000">
      <w:pPr>
        <w:spacing w:after="200" w:line="276" w:lineRule="auto"/>
        <w:rPr>
          <w:rFonts w:ascii="Helvetica" w:hAnsi="Helvetica"/>
        </w:rPr>
      </w:pPr>
      <w:r w:rsidRPr="0013046C">
        <w:rPr>
          <w:rFonts w:ascii="Helvetica" w:hAnsi="Helvetica"/>
        </w:rPr>
        <w:t>We are committed to being transparent about how we use your data and to respecting your privacy rights under the UK GDPR and Data Protection Act 2018. This policy applies to all users of Student Radar, including school staff, parents, guardians, and students.</w:t>
      </w:r>
    </w:p>
    <w:p w14:paraId="36BCD145" w14:textId="77777777" w:rsidR="00AC19F1" w:rsidRPr="0013046C" w:rsidRDefault="00000000">
      <w:pPr>
        <w:spacing w:after="200" w:line="276" w:lineRule="auto"/>
        <w:rPr>
          <w:rFonts w:ascii="Helvetica" w:hAnsi="Helvetica"/>
        </w:rPr>
      </w:pPr>
      <w:r w:rsidRPr="0013046C">
        <w:rPr>
          <w:rFonts w:ascii="Helvetica" w:hAnsi="Helvetica"/>
        </w:rPr>
        <w:t>If you have any questions about this policy or our privacy practices, please contact us using the details in Section 15 (Contact Us).</w:t>
      </w:r>
    </w:p>
    <w:p w14:paraId="04B51837" w14:textId="77777777" w:rsidR="00AC19F1" w:rsidRPr="0013046C" w:rsidRDefault="00AC19F1">
      <w:pPr>
        <w:rPr>
          <w:rFonts w:ascii="Helvetica" w:hAnsi="Helvetica"/>
        </w:rPr>
      </w:pPr>
    </w:p>
    <w:p w14:paraId="326EA8C8" w14:textId="77777777" w:rsidR="00AC19F1" w:rsidRPr="0013046C" w:rsidRDefault="00000000">
      <w:pPr>
        <w:spacing w:after="200"/>
        <w:rPr>
          <w:rFonts w:ascii="Helvetica" w:hAnsi="Helvetica"/>
        </w:rPr>
      </w:pPr>
      <w:r w:rsidRPr="0013046C">
        <w:rPr>
          <w:rFonts w:ascii="Helvetica" w:hAnsi="Helvetica"/>
        </w:rPr>
        <w:t>1. Who We Are</w:t>
      </w:r>
    </w:p>
    <w:p w14:paraId="5A4DE057" w14:textId="77777777" w:rsidR="00AC19F1" w:rsidRPr="0013046C" w:rsidRDefault="00000000">
      <w:pPr>
        <w:spacing w:after="200" w:line="276" w:lineRule="auto"/>
        <w:rPr>
          <w:rFonts w:ascii="Helvetica" w:hAnsi="Helvetica"/>
        </w:rPr>
      </w:pPr>
      <w:r w:rsidRPr="0013046C">
        <w:rPr>
          <w:rFonts w:ascii="Helvetica" w:hAnsi="Helvetica"/>
        </w:rPr>
        <w:t>Student Radar is operated by:</w:t>
      </w:r>
    </w:p>
    <w:p w14:paraId="78A441B8" w14:textId="77777777" w:rsidR="00AC19F1" w:rsidRPr="0013046C" w:rsidRDefault="00000000">
      <w:pPr>
        <w:spacing w:after="100"/>
        <w:rPr>
          <w:rFonts w:ascii="Helvetica" w:hAnsi="Helvetica"/>
        </w:rPr>
      </w:pPr>
      <w:proofErr w:type="spellStart"/>
      <w:r w:rsidRPr="0013046C">
        <w:rPr>
          <w:rFonts w:ascii="Helvetica" w:hAnsi="Helvetica"/>
        </w:rPr>
        <w:t>SENDlink</w:t>
      </w:r>
      <w:proofErr w:type="spellEnd"/>
      <w:r w:rsidRPr="0013046C">
        <w:rPr>
          <w:rFonts w:ascii="Helvetica" w:hAnsi="Helvetica"/>
        </w:rPr>
        <w:t xml:space="preserve"> LTD (trading as Student Radar)</w:t>
      </w:r>
    </w:p>
    <w:p w14:paraId="507A210F" w14:textId="77777777" w:rsidR="00AC19F1" w:rsidRPr="0013046C" w:rsidRDefault="00000000">
      <w:pPr>
        <w:spacing w:after="100"/>
        <w:rPr>
          <w:rFonts w:ascii="Helvetica" w:hAnsi="Helvetica"/>
        </w:rPr>
      </w:pPr>
      <w:r w:rsidRPr="0013046C">
        <w:rPr>
          <w:rFonts w:ascii="Helvetica" w:hAnsi="Helvetica"/>
        </w:rPr>
        <w:t>Company Registration Number: 16602655</w:t>
      </w:r>
    </w:p>
    <w:p w14:paraId="785327F8" w14:textId="77777777" w:rsidR="00AC19F1" w:rsidRPr="0013046C" w:rsidRDefault="00000000">
      <w:pPr>
        <w:spacing w:after="100"/>
        <w:rPr>
          <w:rFonts w:ascii="Helvetica" w:hAnsi="Helvetica"/>
        </w:rPr>
      </w:pPr>
      <w:r w:rsidRPr="0013046C">
        <w:rPr>
          <w:rFonts w:ascii="Helvetica" w:hAnsi="Helvetica"/>
        </w:rPr>
        <w:t>Registered Office: 10 Masefield Gardens, Plymouth, PL5 3HU</w:t>
      </w:r>
    </w:p>
    <w:p w14:paraId="29314809" w14:textId="77777777" w:rsidR="00AC19F1" w:rsidRPr="0013046C" w:rsidRDefault="00000000">
      <w:pPr>
        <w:spacing w:after="100"/>
        <w:rPr>
          <w:rFonts w:ascii="Helvetica" w:hAnsi="Helvetica"/>
        </w:rPr>
      </w:pPr>
      <w:r w:rsidRPr="0013046C">
        <w:rPr>
          <w:rFonts w:ascii="Helvetica" w:hAnsi="Helvetica"/>
        </w:rPr>
        <w:t>Website: www.studentradar.com</w:t>
      </w:r>
    </w:p>
    <w:p w14:paraId="62A54D2C" w14:textId="77777777" w:rsidR="00AC19F1" w:rsidRPr="0013046C" w:rsidRDefault="00000000">
      <w:pPr>
        <w:spacing w:after="200" w:line="276" w:lineRule="auto"/>
        <w:rPr>
          <w:rFonts w:ascii="Helvetica" w:hAnsi="Helvetica"/>
        </w:rPr>
      </w:pPr>
      <w:r w:rsidRPr="0013046C">
        <w:rPr>
          <w:rFonts w:ascii="Helvetica" w:hAnsi="Helvetica"/>
        </w:rPr>
        <w:t xml:space="preserve">When your school subscribes to Student Radar, your school (the institutional subscriber) is typically the data controller in respect of student and staff data. </w:t>
      </w:r>
      <w:proofErr w:type="spellStart"/>
      <w:r w:rsidRPr="0013046C">
        <w:rPr>
          <w:rFonts w:ascii="Helvetica" w:hAnsi="Helvetica"/>
        </w:rPr>
        <w:t>SENDlink</w:t>
      </w:r>
      <w:proofErr w:type="spellEnd"/>
      <w:r w:rsidRPr="0013046C">
        <w:rPr>
          <w:rFonts w:ascii="Helvetica" w:hAnsi="Helvetica"/>
        </w:rPr>
        <w:t xml:space="preserve"> LTD acts as a data processor on behalf of your school and is responsible for processing personal data according to your school instructions.</w:t>
      </w:r>
    </w:p>
    <w:p w14:paraId="7A8E6AE5" w14:textId="77777777" w:rsidR="00AC19F1" w:rsidRPr="0013046C" w:rsidRDefault="00000000">
      <w:pPr>
        <w:spacing w:after="200" w:line="276" w:lineRule="auto"/>
        <w:rPr>
          <w:rFonts w:ascii="Helvetica" w:hAnsi="Helvetica"/>
        </w:rPr>
      </w:pPr>
      <w:r w:rsidRPr="0013046C">
        <w:rPr>
          <w:rFonts w:ascii="Helvetica" w:hAnsi="Helvetica"/>
        </w:rPr>
        <w:t xml:space="preserve">For data collected directly by Student Radar (such as technical/usage data and cookies on our marketing website), </w:t>
      </w:r>
      <w:proofErr w:type="spellStart"/>
      <w:r w:rsidRPr="0013046C">
        <w:rPr>
          <w:rFonts w:ascii="Helvetica" w:hAnsi="Helvetica"/>
        </w:rPr>
        <w:t>SENDlink</w:t>
      </w:r>
      <w:proofErr w:type="spellEnd"/>
      <w:r w:rsidRPr="0013046C">
        <w:rPr>
          <w:rFonts w:ascii="Helvetica" w:hAnsi="Helvetica"/>
        </w:rPr>
        <w:t xml:space="preserve"> LTD acts as the controller and determines the purposes and means of processing.</w:t>
      </w:r>
    </w:p>
    <w:p w14:paraId="44A7D232" w14:textId="77777777" w:rsidR="00AC19F1" w:rsidRPr="0013046C" w:rsidRDefault="00000000">
      <w:pPr>
        <w:spacing w:after="200" w:line="276" w:lineRule="auto"/>
        <w:rPr>
          <w:rFonts w:ascii="Helvetica" w:hAnsi="Helvetica"/>
        </w:rPr>
      </w:pPr>
      <w:r w:rsidRPr="0013046C">
        <w:rPr>
          <w:rFonts w:ascii="Helvetica" w:hAnsi="Helvetica"/>
        </w:rPr>
        <w:t xml:space="preserve">The relationship between your school and </w:t>
      </w:r>
      <w:proofErr w:type="spellStart"/>
      <w:r w:rsidRPr="0013046C">
        <w:rPr>
          <w:rFonts w:ascii="Helvetica" w:hAnsi="Helvetica"/>
        </w:rPr>
        <w:t>SENDlink</w:t>
      </w:r>
      <w:proofErr w:type="spellEnd"/>
      <w:r w:rsidRPr="0013046C">
        <w:rPr>
          <w:rFonts w:ascii="Helvetica" w:hAnsi="Helvetica"/>
        </w:rPr>
        <w:t xml:space="preserve"> LTD is governed by the Data Processing Agreement (DPA) included in your subscription agreement, which details our obligations as a processor.</w:t>
      </w:r>
    </w:p>
    <w:p w14:paraId="75379D81" w14:textId="77777777" w:rsidR="00AC19F1" w:rsidRPr="0013046C" w:rsidRDefault="00AC19F1">
      <w:pPr>
        <w:rPr>
          <w:rFonts w:ascii="Helvetica" w:hAnsi="Helvetica"/>
        </w:rPr>
      </w:pPr>
    </w:p>
    <w:p w14:paraId="71A259CB" w14:textId="77777777" w:rsidR="00AC19F1" w:rsidRPr="0013046C" w:rsidRDefault="00000000">
      <w:pPr>
        <w:spacing w:after="200"/>
        <w:rPr>
          <w:rFonts w:ascii="Helvetica" w:hAnsi="Helvetica"/>
        </w:rPr>
      </w:pPr>
      <w:r w:rsidRPr="0013046C">
        <w:rPr>
          <w:rFonts w:ascii="Helvetica" w:hAnsi="Helvetica"/>
        </w:rPr>
        <w:t>2. What Personal Data We Collect</w:t>
      </w:r>
    </w:p>
    <w:p w14:paraId="7C5BAB37" w14:textId="77777777" w:rsidR="00AC19F1" w:rsidRPr="0013046C" w:rsidRDefault="00000000">
      <w:pPr>
        <w:spacing w:after="200" w:line="276" w:lineRule="auto"/>
        <w:rPr>
          <w:rFonts w:ascii="Helvetica" w:hAnsi="Helvetica"/>
        </w:rPr>
      </w:pPr>
      <w:r w:rsidRPr="0013046C">
        <w:rPr>
          <w:rFonts w:ascii="Helvetica" w:hAnsi="Helvetica"/>
        </w:rPr>
        <w:t>Student Radar processes the following categories of personal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7"/>
        <w:gridCol w:w="4967"/>
        <w:gridCol w:w="2292"/>
      </w:tblGrid>
      <w:tr w:rsidR="00AC19F1" w:rsidRPr="0013046C" w14:paraId="611D5B2B" w14:textId="77777777">
        <w:tblPrEx>
          <w:tblCellMar>
            <w:top w:w="0" w:type="dxa"/>
            <w:bottom w:w="0" w:type="dxa"/>
          </w:tblCellMar>
        </w:tblPrEx>
        <w:tc>
          <w:tcPr>
            <w:tcW w:w="0" w:type="auto"/>
            <w:shd w:val="clear" w:color="4D8F66" w:fill="4D8F66"/>
            <w:tcMar>
              <w:top w:w="100" w:type="dxa"/>
              <w:left w:w="100" w:type="dxa"/>
              <w:bottom w:w="100" w:type="dxa"/>
              <w:right w:w="100" w:type="dxa"/>
            </w:tcMar>
          </w:tcPr>
          <w:p w14:paraId="63C46187" w14:textId="77777777" w:rsidR="00AC19F1" w:rsidRPr="0013046C" w:rsidRDefault="00000000">
            <w:pPr>
              <w:rPr>
                <w:rFonts w:ascii="Helvetica" w:hAnsi="Helvetica"/>
              </w:rPr>
            </w:pPr>
            <w:r w:rsidRPr="0013046C">
              <w:rPr>
                <w:rFonts w:ascii="Helvetica" w:hAnsi="Helvetica"/>
              </w:rPr>
              <w:t>Category</w:t>
            </w:r>
          </w:p>
        </w:tc>
        <w:tc>
          <w:tcPr>
            <w:tcW w:w="0" w:type="auto"/>
            <w:shd w:val="clear" w:color="4D8F66" w:fill="4D8F66"/>
            <w:tcMar>
              <w:top w:w="100" w:type="dxa"/>
              <w:left w:w="100" w:type="dxa"/>
              <w:bottom w:w="100" w:type="dxa"/>
              <w:right w:w="100" w:type="dxa"/>
            </w:tcMar>
          </w:tcPr>
          <w:p w14:paraId="7FDE5E51" w14:textId="77777777" w:rsidR="00AC19F1" w:rsidRPr="0013046C" w:rsidRDefault="00000000">
            <w:pPr>
              <w:rPr>
                <w:rFonts w:ascii="Helvetica" w:hAnsi="Helvetica"/>
              </w:rPr>
            </w:pPr>
            <w:r w:rsidRPr="0013046C">
              <w:rPr>
                <w:rFonts w:ascii="Helvetica" w:hAnsi="Helvetica"/>
              </w:rPr>
              <w:t>Examples</w:t>
            </w:r>
          </w:p>
        </w:tc>
        <w:tc>
          <w:tcPr>
            <w:tcW w:w="0" w:type="auto"/>
            <w:shd w:val="clear" w:color="4D8F66" w:fill="4D8F66"/>
            <w:tcMar>
              <w:top w:w="100" w:type="dxa"/>
              <w:left w:w="100" w:type="dxa"/>
              <w:bottom w:w="100" w:type="dxa"/>
              <w:right w:w="100" w:type="dxa"/>
            </w:tcMar>
          </w:tcPr>
          <w:p w14:paraId="10D5474F" w14:textId="77777777" w:rsidR="00AC19F1" w:rsidRPr="0013046C" w:rsidRDefault="00000000">
            <w:pPr>
              <w:rPr>
                <w:rFonts w:ascii="Helvetica" w:hAnsi="Helvetica"/>
              </w:rPr>
            </w:pPr>
            <w:r w:rsidRPr="0013046C">
              <w:rPr>
                <w:rFonts w:ascii="Helvetica" w:hAnsi="Helvetica"/>
              </w:rPr>
              <w:t>Collection Method</w:t>
            </w:r>
          </w:p>
        </w:tc>
      </w:tr>
      <w:tr w:rsidR="00AC19F1" w:rsidRPr="0013046C" w14:paraId="3CEF40F5" w14:textId="77777777">
        <w:tblPrEx>
          <w:tblCellMar>
            <w:top w:w="0" w:type="dxa"/>
            <w:bottom w:w="0" w:type="dxa"/>
          </w:tblCellMar>
        </w:tblPrEx>
        <w:tc>
          <w:tcPr>
            <w:tcW w:w="0" w:type="auto"/>
            <w:tcMar>
              <w:top w:w="80" w:type="dxa"/>
              <w:left w:w="80" w:type="dxa"/>
              <w:bottom w:w="80" w:type="dxa"/>
              <w:right w:w="80" w:type="dxa"/>
            </w:tcMar>
          </w:tcPr>
          <w:p w14:paraId="3E3F66AD" w14:textId="77777777" w:rsidR="00AC19F1" w:rsidRPr="0013046C" w:rsidRDefault="00000000">
            <w:pPr>
              <w:rPr>
                <w:rFonts w:ascii="Helvetica" w:hAnsi="Helvetica"/>
              </w:rPr>
            </w:pPr>
            <w:r w:rsidRPr="0013046C">
              <w:rPr>
                <w:rFonts w:ascii="Helvetica" w:hAnsi="Helvetica"/>
              </w:rPr>
              <w:t>Student Data</w:t>
            </w:r>
          </w:p>
        </w:tc>
        <w:tc>
          <w:tcPr>
            <w:tcW w:w="0" w:type="auto"/>
            <w:tcMar>
              <w:top w:w="80" w:type="dxa"/>
              <w:left w:w="80" w:type="dxa"/>
              <w:bottom w:w="80" w:type="dxa"/>
              <w:right w:w="80" w:type="dxa"/>
            </w:tcMar>
          </w:tcPr>
          <w:p w14:paraId="2152BD76" w14:textId="77777777" w:rsidR="00AC19F1" w:rsidRPr="0013046C" w:rsidRDefault="00000000">
            <w:pPr>
              <w:rPr>
                <w:rFonts w:ascii="Helvetica" w:hAnsi="Helvetica"/>
              </w:rPr>
            </w:pPr>
            <w:r w:rsidRPr="0013046C">
              <w:rPr>
                <w:rFonts w:ascii="Helvetica" w:hAnsi="Helvetica"/>
              </w:rPr>
              <w:t>Name, date of birth, student ID, assessment data, educational attainment, attendance, SEN information, health conditions, dietary requirements, safeguarding flags</w:t>
            </w:r>
          </w:p>
        </w:tc>
        <w:tc>
          <w:tcPr>
            <w:tcW w:w="0" w:type="auto"/>
            <w:tcMar>
              <w:top w:w="80" w:type="dxa"/>
              <w:left w:w="80" w:type="dxa"/>
              <w:bottom w:w="80" w:type="dxa"/>
              <w:right w:w="80" w:type="dxa"/>
            </w:tcMar>
          </w:tcPr>
          <w:p w14:paraId="7E3B1DB2" w14:textId="77777777" w:rsidR="00AC19F1" w:rsidRPr="0013046C" w:rsidRDefault="00000000">
            <w:pPr>
              <w:rPr>
                <w:rFonts w:ascii="Helvetica" w:hAnsi="Helvetica"/>
              </w:rPr>
            </w:pPr>
            <w:r w:rsidRPr="0013046C">
              <w:rPr>
                <w:rFonts w:ascii="Helvetica" w:hAnsi="Helvetica"/>
              </w:rPr>
              <w:t>MIS sync via Wonde, direct staff input, parent portal input</w:t>
            </w:r>
          </w:p>
        </w:tc>
      </w:tr>
      <w:tr w:rsidR="00AC19F1" w:rsidRPr="0013046C" w14:paraId="71546DC0" w14:textId="77777777">
        <w:tblPrEx>
          <w:tblCellMar>
            <w:top w:w="0" w:type="dxa"/>
            <w:bottom w:w="0" w:type="dxa"/>
          </w:tblCellMar>
        </w:tblPrEx>
        <w:tc>
          <w:tcPr>
            <w:tcW w:w="0" w:type="auto"/>
            <w:tcMar>
              <w:top w:w="80" w:type="dxa"/>
              <w:left w:w="80" w:type="dxa"/>
              <w:bottom w:w="80" w:type="dxa"/>
              <w:right w:w="80" w:type="dxa"/>
            </w:tcMar>
          </w:tcPr>
          <w:p w14:paraId="419BC441" w14:textId="77777777" w:rsidR="00AC19F1" w:rsidRPr="0013046C" w:rsidRDefault="00000000">
            <w:pPr>
              <w:rPr>
                <w:rFonts w:ascii="Helvetica" w:hAnsi="Helvetica"/>
              </w:rPr>
            </w:pPr>
            <w:r w:rsidRPr="0013046C">
              <w:rPr>
                <w:rFonts w:ascii="Helvetica" w:hAnsi="Helvetica"/>
              </w:rPr>
              <w:t>Parent/Guardian Data</w:t>
            </w:r>
          </w:p>
        </w:tc>
        <w:tc>
          <w:tcPr>
            <w:tcW w:w="0" w:type="auto"/>
            <w:tcMar>
              <w:top w:w="80" w:type="dxa"/>
              <w:left w:w="80" w:type="dxa"/>
              <w:bottom w:w="80" w:type="dxa"/>
              <w:right w:w="80" w:type="dxa"/>
            </w:tcMar>
          </w:tcPr>
          <w:p w14:paraId="0FC4D5DF" w14:textId="77777777" w:rsidR="00AC19F1" w:rsidRPr="0013046C" w:rsidRDefault="00000000">
            <w:pPr>
              <w:rPr>
                <w:rFonts w:ascii="Helvetica" w:hAnsi="Helvetica"/>
              </w:rPr>
            </w:pPr>
            <w:r w:rsidRPr="0013046C">
              <w:rPr>
                <w:rFonts w:ascii="Helvetica" w:hAnsi="Helvetica"/>
              </w:rPr>
              <w:t>Name, email address, phone number, relationship to student</w:t>
            </w:r>
          </w:p>
        </w:tc>
        <w:tc>
          <w:tcPr>
            <w:tcW w:w="0" w:type="auto"/>
            <w:tcMar>
              <w:top w:w="80" w:type="dxa"/>
              <w:left w:w="80" w:type="dxa"/>
              <w:bottom w:w="80" w:type="dxa"/>
              <w:right w:w="80" w:type="dxa"/>
            </w:tcMar>
          </w:tcPr>
          <w:p w14:paraId="0D4D80D7" w14:textId="77777777" w:rsidR="00AC19F1" w:rsidRPr="0013046C" w:rsidRDefault="00000000">
            <w:pPr>
              <w:rPr>
                <w:rFonts w:ascii="Helvetica" w:hAnsi="Helvetica"/>
              </w:rPr>
            </w:pPr>
            <w:r w:rsidRPr="0013046C">
              <w:rPr>
                <w:rFonts w:ascii="Helvetica" w:hAnsi="Helvetica"/>
              </w:rPr>
              <w:t>Parent portal registration, staff input</w:t>
            </w:r>
          </w:p>
        </w:tc>
      </w:tr>
      <w:tr w:rsidR="00AC19F1" w:rsidRPr="0013046C" w14:paraId="0127E5F0" w14:textId="77777777">
        <w:tblPrEx>
          <w:tblCellMar>
            <w:top w:w="0" w:type="dxa"/>
            <w:bottom w:w="0" w:type="dxa"/>
          </w:tblCellMar>
        </w:tblPrEx>
        <w:tc>
          <w:tcPr>
            <w:tcW w:w="0" w:type="auto"/>
            <w:tcMar>
              <w:top w:w="80" w:type="dxa"/>
              <w:left w:w="80" w:type="dxa"/>
              <w:bottom w:w="80" w:type="dxa"/>
              <w:right w:w="80" w:type="dxa"/>
            </w:tcMar>
          </w:tcPr>
          <w:p w14:paraId="4F03610D" w14:textId="77777777" w:rsidR="00AC19F1" w:rsidRPr="0013046C" w:rsidRDefault="00000000">
            <w:pPr>
              <w:rPr>
                <w:rFonts w:ascii="Helvetica" w:hAnsi="Helvetica"/>
              </w:rPr>
            </w:pPr>
            <w:r w:rsidRPr="0013046C">
              <w:rPr>
                <w:rFonts w:ascii="Helvetica" w:hAnsi="Helvetica"/>
              </w:rPr>
              <w:lastRenderedPageBreak/>
              <w:t>Staff Data</w:t>
            </w:r>
          </w:p>
        </w:tc>
        <w:tc>
          <w:tcPr>
            <w:tcW w:w="0" w:type="auto"/>
            <w:tcMar>
              <w:top w:w="80" w:type="dxa"/>
              <w:left w:w="80" w:type="dxa"/>
              <w:bottom w:w="80" w:type="dxa"/>
              <w:right w:w="80" w:type="dxa"/>
            </w:tcMar>
          </w:tcPr>
          <w:p w14:paraId="4FAF04C4" w14:textId="77777777" w:rsidR="00AC19F1" w:rsidRPr="0013046C" w:rsidRDefault="00000000">
            <w:pPr>
              <w:rPr>
                <w:rFonts w:ascii="Helvetica" w:hAnsi="Helvetica"/>
              </w:rPr>
            </w:pPr>
            <w:r w:rsidRPr="0013046C">
              <w:rPr>
                <w:rFonts w:ascii="Helvetica" w:hAnsi="Helvetica"/>
              </w:rPr>
              <w:t>Name, email address, role, authentication credentials</w:t>
            </w:r>
          </w:p>
        </w:tc>
        <w:tc>
          <w:tcPr>
            <w:tcW w:w="0" w:type="auto"/>
            <w:tcMar>
              <w:top w:w="80" w:type="dxa"/>
              <w:left w:w="80" w:type="dxa"/>
              <w:bottom w:w="80" w:type="dxa"/>
              <w:right w:w="80" w:type="dxa"/>
            </w:tcMar>
          </w:tcPr>
          <w:p w14:paraId="0856B344" w14:textId="77777777" w:rsidR="00AC19F1" w:rsidRPr="0013046C" w:rsidRDefault="00000000">
            <w:pPr>
              <w:rPr>
                <w:rFonts w:ascii="Helvetica" w:hAnsi="Helvetica"/>
              </w:rPr>
            </w:pPr>
            <w:r w:rsidRPr="0013046C">
              <w:rPr>
                <w:rFonts w:ascii="Helvetica" w:hAnsi="Helvetica"/>
              </w:rPr>
              <w:t>School directory import, direct registration</w:t>
            </w:r>
          </w:p>
        </w:tc>
      </w:tr>
      <w:tr w:rsidR="00AC19F1" w:rsidRPr="0013046C" w14:paraId="2007B9B7" w14:textId="77777777">
        <w:tblPrEx>
          <w:tblCellMar>
            <w:top w:w="0" w:type="dxa"/>
            <w:bottom w:w="0" w:type="dxa"/>
          </w:tblCellMar>
        </w:tblPrEx>
        <w:tc>
          <w:tcPr>
            <w:tcW w:w="0" w:type="auto"/>
            <w:tcMar>
              <w:top w:w="80" w:type="dxa"/>
              <w:left w:w="80" w:type="dxa"/>
              <w:bottom w:w="80" w:type="dxa"/>
              <w:right w:w="80" w:type="dxa"/>
            </w:tcMar>
          </w:tcPr>
          <w:p w14:paraId="72ACDE6F" w14:textId="77777777" w:rsidR="00AC19F1" w:rsidRPr="0013046C" w:rsidRDefault="00000000">
            <w:pPr>
              <w:rPr>
                <w:rFonts w:ascii="Helvetica" w:hAnsi="Helvetica"/>
              </w:rPr>
            </w:pPr>
            <w:r w:rsidRPr="0013046C">
              <w:rPr>
                <w:rFonts w:ascii="Helvetica" w:hAnsi="Helvetica"/>
              </w:rPr>
              <w:t>Technical Data</w:t>
            </w:r>
          </w:p>
        </w:tc>
        <w:tc>
          <w:tcPr>
            <w:tcW w:w="0" w:type="auto"/>
            <w:tcMar>
              <w:top w:w="80" w:type="dxa"/>
              <w:left w:w="80" w:type="dxa"/>
              <w:bottom w:w="80" w:type="dxa"/>
              <w:right w:w="80" w:type="dxa"/>
            </w:tcMar>
          </w:tcPr>
          <w:p w14:paraId="6CDE35A5" w14:textId="77777777" w:rsidR="00AC19F1" w:rsidRPr="0013046C" w:rsidRDefault="00000000">
            <w:pPr>
              <w:rPr>
                <w:rFonts w:ascii="Helvetica" w:hAnsi="Helvetica"/>
              </w:rPr>
            </w:pPr>
            <w:r w:rsidRPr="0013046C">
              <w:rPr>
                <w:rFonts w:ascii="Helvetica" w:hAnsi="Helvetica"/>
              </w:rPr>
              <w:t>IP address, device type, browser type, usage analytics, error logs, performance metrics</w:t>
            </w:r>
          </w:p>
        </w:tc>
        <w:tc>
          <w:tcPr>
            <w:tcW w:w="0" w:type="auto"/>
            <w:tcMar>
              <w:top w:w="80" w:type="dxa"/>
              <w:left w:w="80" w:type="dxa"/>
              <w:bottom w:w="80" w:type="dxa"/>
              <w:right w:w="80" w:type="dxa"/>
            </w:tcMar>
          </w:tcPr>
          <w:p w14:paraId="23BCE0C5" w14:textId="77777777" w:rsidR="00AC19F1" w:rsidRPr="0013046C" w:rsidRDefault="00000000">
            <w:pPr>
              <w:rPr>
                <w:rFonts w:ascii="Helvetica" w:hAnsi="Helvetica"/>
              </w:rPr>
            </w:pPr>
            <w:r w:rsidRPr="0013046C">
              <w:rPr>
                <w:rFonts w:ascii="Helvetica" w:hAnsi="Helvetica"/>
              </w:rPr>
              <w:t>Automatic collection via analytics and monitoring tools</w:t>
            </w:r>
          </w:p>
        </w:tc>
      </w:tr>
    </w:tbl>
    <w:p w14:paraId="636C5448" w14:textId="77777777" w:rsidR="00AC19F1" w:rsidRPr="0013046C" w:rsidRDefault="00AC19F1">
      <w:pPr>
        <w:rPr>
          <w:rFonts w:ascii="Helvetica" w:hAnsi="Helvetica"/>
        </w:rPr>
      </w:pPr>
    </w:p>
    <w:p w14:paraId="4DEA2DD7" w14:textId="77777777" w:rsidR="00AC19F1" w:rsidRPr="0013046C" w:rsidRDefault="00000000">
      <w:pPr>
        <w:spacing w:after="200"/>
        <w:rPr>
          <w:rFonts w:ascii="Helvetica" w:hAnsi="Helvetica"/>
        </w:rPr>
      </w:pPr>
      <w:r w:rsidRPr="0013046C">
        <w:rPr>
          <w:rFonts w:ascii="Helvetica" w:hAnsi="Helvetica"/>
        </w:rPr>
        <w:t>3. How We Collect Personal Data</w:t>
      </w:r>
    </w:p>
    <w:p w14:paraId="2BED6939" w14:textId="77777777" w:rsidR="00AC19F1" w:rsidRPr="0013046C" w:rsidRDefault="00000000">
      <w:pPr>
        <w:spacing w:after="200" w:line="276" w:lineRule="auto"/>
        <w:rPr>
          <w:rFonts w:ascii="Helvetica" w:hAnsi="Helvetica"/>
        </w:rPr>
      </w:pPr>
      <w:r w:rsidRPr="0013046C">
        <w:rPr>
          <w:rFonts w:ascii="Helvetica" w:hAnsi="Helvetica"/>
        </w:rPr>
        <w:t>Direct Integration with School Management Information Systems (MIS)</w:t>
      </w:r>
    </w:p>
    <w:p w14:paraId="4DEA7A8F" w14:textId="77777777" w:rsidR="00AC19F1" w:rsidRPr="0013046C" w:rsidRDefault="00000000">
      <w:pPr>
        <w:spacing w:after="200" w:line="276" w:lineRule="auto"/>
        <w:rPr>
          <w:rFonts w:ascii="Helvetica" w:hAnsi="Helvetica"/>
        </w:rPr>
      </w:pPr>
      <w:r w:rsidRPr="0013046C">
        <w:rPr>
          <w:rFonts w:ascii="Helvetica" w:hAnsi="Helvetica"/>
        </w:rPr>
        <w:t>We integrate with your school MIS via Wonde, a third-party service provider. This allows Student Radar to automatically sync student records, staff directory data, and related educational information. Your school controls what data is shared through Wonde by configuring your MIS connection.</w:t>
      </w:r>
    </w:p>
    <w:p w14:paraId="376CAB66" w14:textId="77777777" w:rsidR="00AC19F1" w:rsidRPr="0013046C" w:rsidRDefault="00000000">
      <w:pPr>
        <w:spacing w:after="200" w:line="276" w:lineRule="auto"/>
        <w:rPr>
          <w:rFonts w:ascii="Helvetica" w:hAnsi="Helvetica"/>
        </w:rPr>
      </w:pPr>
      <w:r w:rsidRPr="0013046C">
        <w:rPr>
          <w:rFonts w:ascii="Helvetica" w:hAnsi="Helvetica"/>
        </w:rPr>
        <w:t>Direct Input by School Staff</w:t>
      </w:r>
    </w:p>
    <w:p w14:paraId="5EF82DA9" w14:textId="77777777" w:rsidR="00AC19F1" w:rsidRPr="0013046C" w:rsidRDefault="00000000">
      <w:pPr>
        <w:spacing w:after="200" w:line="276" w:lineRule="auto"/>
        <w:rPr>
          <w:rFonts w:ascii="Helvetica" w:hAnsi="Helvetica"/>
        </w:rPr>
      </w:pPr>
      <w:r w:rsidRPr="0013046C">
        <w:rPr>
          <w:rFonts w:ascii="Helvetica" w:hAnsi="Helvetica"/>
        </w:rPr>
        <w:t>School staff members use the Student Radar platform to input or update information about students and staff, such as safeguarding notes, intervention plans, attendance marks, and health information.</w:t>
      </w:r>
    </w:p>
    <w:p w14:paraId="71FCA2C7" w14:textId="77777777" w:rsidR="00AC19F1" w:rsidRPr="0013046C" w:rsidRDefault="00000000">
      <w:pPr>
        <w:spacing w:after="200" w:line="276" w:lineRule="auto"/>
        <w:rPr>
          <w:rFonts w:ascii="Helvetica" w:hAnsi="Helvetica"/>
        </w:rPr>
      </w:pPr>
      <w:r w:rsidRPr="0013046C">
        <w:rPr>
          <w:rFonts w:ascii="Helvetica" w:hAnsi="Helvetica"/>
        </w:rPr>
        <w:t>Parent/Guardian Portal</w:t>
      </w:r>
    </w:p>
    <w:p w14:paraId="03FDAC33" w14:textId="77777777" w:rsidR="00AC19F1" w:rsidRPr="0013046C" w:rsidRDefault="00000000">
      <w:pPr>
        <w:spacing w:after="200" w:line="276" w:lineRule="auto"/>
        <w:rPr>
          <w:rFonts w:ascii="Helvetica" w:hAnsi="Helvetica"/>
        </w:rPr>
      </w:pPr>
      <w:r w:rsidRPr="0013046C">
        <w:rPr>
          <w:rFonts w:ascii="Helvetica" w:hAnsi="Helvetica"/>
        </w:rPr>
        <w:t>Parents and guardians may be invited to access a limited portal within Student Radar to view information about their child or to provide additional information (e.g., health data, contact details). Parents provide this data voluntarily.</w:t>
      </w:r>
    </w:p>
    <w:p w14:paraId="35C3D667" w14:textId="77777777" w:rsidR="00AC19F1" w:rsidRPr="0013046C" w:rsidRDefault="00000000">
      <w:pPr>
        <w:spacing w:after="200" w:line="276" w:lineRule="auto"/>
        <w:rPr>
          <w:rFonts w:ascii="Helvetica" w:hAnsi="Helvetica"/>
        </w:rPr>
      </w:pPr>
      <w:r w:rsidRPr="0013046C">
        <w:rPr>
          <w:rFonts w:ascii="Helvetica" w:hAnsi="Helvetica"/>
        </w:rPr>
        <w:t>Automatic Collection</w:t>
      </w:r>
    </w:p>
    <w:p w14:paraId="3504F7E6" w14:textId="77777777" w:rsidR="00AC19F1" w:rsidRPr="0013046C" w:rsidRDefault="00000000">
      <w:pPr>
        <w:spacing w:after="200" w:line="276" w:lineRule="auto"/>
        <w:rPr>
          <w:rFonts w:ascii="Helvetica" w:hAnsi="Helvetica"/>
        </w:rPr>
      </w:pPr>
      <w:r w:rsidRPr="0013046C">
        <w:rPr>
          <w:rFonts w:ascii="Helvetica" w:hAnsi="Helvetica"/>
        </w:rPr>
        <w:t>When you access Student Radar, we automatically collect certain technical data including:</w:t>
      </w:r>
    </w:p>
    <w:p w14:paraId="1AA6FB2A" w14:textId="77777777" w:rsidR="00AC19F1" w:rsidRPr="0013046C" w:rsidRDefault="00000000">
      <w:pPr>
        <w:spacing w:after="100" w:line="276" w:lineRule="auto"/>
        <w:rPr>
          <w:rFonts w:ascii="Helvetica" w:hAnsi="Helvetica"/>
        </w:rPr>
      </w:pPr>
      <w:r w:rsidRPr="0013046C">
        <w:rPr>
          <w:rFonts w:ascii="Helvetica" w:hAnsi="Helvetica"/>
        </w:rPr>
        <w:t>• Approximate geolocation (country/region level only, derived from IP address for security monitoring)</w:t>
      </w:r>
    </w:p>
    <w:p w14:paraId="12FE2E1C" w14:textId="77777777" w:rsidR="00AC19F1" w:rsidRPr="0013046C" w:rsidRDefault="00000000">
      <w:pPr>
        <w:spacing w:after="100" w:line="276" w:lineRule="auto"/>
        <w:rPr>
          <w:rFonts w:ascii="Helvetica" w:hAnsi="Helvetica"/>
        </w:rPr>
      </w:pPr>
      <w:r w:rsidRPr="0013046C">
        <w:rPr>
          <w:rFonts w:ascii="Helvetica" w:hAnsi="Helvetica"/>
        </w:rPr>
        <w:t>IP addresses are collected for security purposes (threat detection, abuse prevention) and are not used for user profiling or behavioural tracking. IP addresses are truncated and/or anonymised within 30 days.</w:t>
      </w:r>
    </w:p>
    <w:p w14:paraId="3C3BB653" w14:textId="77777777" w:rsidR="00AC19F1" w:rsidRPr="0013046C" w:rsidRDefault="00000000">
      <w:pPr>
        <w:spacing w:after="100" w:line="276" w:lineRule="auto"/>
        <w:rPr>
          <w:rFonts w:ascii="Helvetica" w:hAnsi="Helvetica"/>
        </w:rPr>
      </w:pPr>
      <w:r w:rsidRPr="0013046C">
        <w:rPr>
          <w:rFonts w:ascii="Helvetica" w:hAnsi="Helvetica"/>
        </w:rPr>
        <w:t>• Device type and operating system</w:t>
      </w:r>
    </w:p>
    <w:p w14:paraId="59CE52EF" w14:textId="77777777" w:rsidR="00AC19F1" w:rsidRPr="0013046C" w:rsidRDefault="00000000">
      <w:pPr>
        <w:spacing w:after="100" w:line="276" w:lineRule="auto"/>
        <w:rPr>
          <w:rFonts w:ascii="Helvetica" w:hAnsi="Helvetica"/>
        </w:rPr>
      </w:pPr>
      <w:r w:rsidRPr="0013046C">
        <w:rPr>
          <w:rFonts w:ascii="Helvetica" w:hAnsi="Helvetica"/>
        </w:rPr>
        <w:t>• Browser type and version</w:t>
      </w:r>
    </w:p>
    <w:p w14:paraId="5B509149" w14:textId="77777777" w:rsidR="00AC19F1" w:rsidRPr="0013046C" w:rsidRDefault="00000000">
      <w:pPr>
        <w:spacing w:after="100" w:line="276" w:lineRule="auto"/>
        <w:rPr>
          <w:rFonts w:ascii="Helvetica" w:hAnsi="Helvetica"/>
        </w:rPr>
      </w:pPr>
      <w:r w:rsidRPr="0013046C">
        <w:rPr>
          <w:rFonts w:ascii="Helvetica" w:hAnsi="Helvetica"/>
        </w:rPr>
        <w:t>• Pages visited and time spent on each page</w:t>
      </w:r>
    </w:p>
    <w:p w14:paraId="3CE27E07" w14:textId="77777777" w:rsidR="00AC19F1" w:rsidRPr="0013046C" w:rsidRDefault="00000000">
      <w:pPr>
        <w:spacing w:after="200" w:line="276" w:lineRule="auto"/>
        <w:rPr>
          <w:rFonts w:ascii="Helvetica" w:hAnsi="Helvetica"/>
        </w:rPr>
      </w:pPr>
      <w:r w:rsidRPr="0013046C">
        <w:rPr>
          <w:rFonts w:ascii="Helvetica" w:hAnsi="Helvetica"/>
        </w:rPr>
        <w:t>• Referring URLs and clickstream data</w:t>
      </w:r>
    </w:p>
    <w:p w14:paraId="5809AA95" w14:textId="77777777" w:rsidR="00AC19F1" w:rsidRPr="0013046C" w:rsidRDefault="00000000">
      <w:pPr>
        <w:spacing w:after="200" w:line="276" w:lineRule="auto"/>
        <w:rPr>
          <w:rFonts w:ascii="Helvetica" w:hAnsi="Helvetica"/>
        </w:rPr>
      </w:pPr>
      <w:r w:rsidRPr="0013046C">
        <w:rPr>
          <w:rFonts w:ascii="Helvetica" w:hAnsi="Helvetica"/>
        </w:rPr>
        <w:t>This information is collected via cookies, analytics tools, and server logs (see Section 12 for more on cookies).</w:t>
      </w:r>
    </w:p>
    <w:p w14:paraId="05E20062" w14:textId="77777777" w:rsidR="00AC19F1" w:rsidRPr="0013046C" w:rsidRDefault="00AC19F1">
      <w:pPr>
        <w:rPr>
          <w:rFonts w:ascii="Helvetica" w:hAnsi="Helvetica"/>
        </w:rPr>
      </w:pPr>
    </w:p>
    <w:p w14:paraId="4A355271" w14:textId="77777777" w:rsidR="00AC19F1" w:rsidRPr="0013046C" w:rsidRDefault="00000000">
      <w:pPr>
        <w:spacing w:after="200"/>
        <w:rPr>
          <w:rFonts w:ascii="Helvetica" w:hAnsi="Helvetica"/>
        </w:rPr>
      </w:pPr>
      <w:r w:rsidRPr="0013046C">
        <w:rPr>
          <w:rFonts w:ascii="Helvetica" w:hAnsi="Helvetica"/>
        </w:rPr>
        <w:t>4. Why We Process Personal Data (Lawful Basis)</w:t>
      </w:r>
    </w:p>
    <w:p w14:paraId="7AA8A4A5" w14:textId="77777777" w:rsidR="00AC19F1" w:rsidRPr="0013046C" w:rsidRDefault="00000000">
      <w:pPr>
        <w:spacing w:after="200" w:line="276" w:lineRule="auto"/>
        <w:rPr>
          <w:rFonts w:ascii="Helvetica" w:hAnsi="Helvetica"/>
        </w:rPr>
      </w:pPr>
      <w:r w:rsidRPr="0013046C">
        <w:rPr>
          <w:rFonts w:ascii="Helvetica" w:hAnsi="Helvetica"/>
        </w:rPr>
        <w:t>We only process personal data where we have a lawful basis under Article 6 of the UK GDPR. Below are the main purposes and lawful bases: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9"/>
        <w:gridCol w:w="3563"/>
        <w:gridCol w:w="2344"/>
      </w:tblGrid>
      <w:tr w:rsidR="00AC19F1" w:rsidRPr="0013046C" w14:paraId="56BBC32E" w14:textId="77777777">
        <w:tblPrEx>
          <w:tblCellMar>
            <w:top w:w="0" w:type="dxa"/>
            <w:bottom w:w="0" w:type="dxa"/>
          </w:tblCellMar>
        </w:tblPrEx>
        <w:tc>
          <w:tcPr>
            <w:tcW w:w="0" w:type="auto"/>
            <w:shd w:val="clear" w:color="4D8F66" w:fill="4D8F66"/>
            <w:tcMar>
              <w:top w:w="100" w:type="dxa"/>
              <w:left w:w="100" w:type="dxa"/>
              <w:bottom w:w="100" w:type="dxa"/>
              <w:right w:w="100" w:type="dxa"/>
            </w:tcMar>
          </w:tcPr>
          <w:p w14:paraId="32C147DA" w14:textId="77777777" w:rsidR="00AC19F1" w:rsidRPr="0013046C" w:rsidRDefault="00000000">
            <w:pPr>
              <w:rPr>
                <w:rFonts w:ascii="Helvetica" w:hAnsi="Helvetica"/>
              </w:rPr>
            </w:pPr>
            <w:r w:rsidRPr="0013046C">
              <w:rPr>
                <w:rFonts w:ascii="Helvetica" w:hAnsi="Helvetica"/>
              </w:rPr>
              <w:t>Purpose</w:t>
            </w:r>
          </w:p>
        </w:tc>
        <w:tc>
          <w:tcPr>
            <w:tcW w:w="0" w:type="auto"/>
            <w:shd w:val="clear" w:color="4D8F66" w:fill="4D8F66"/>
            <w:tcMar>
              <w:top w:w="100" w:type="dxa"/>
              <w:left w:w="100" w:type="dxa"/>
              <w:bottom w:w="100" w:type="dxa"/>
              <w:right w:w="100" w:type="dxa"/>
            </w:tcMar>
          </w:tcPr>
          <w:p w14:paraId="3BEE3E0D" w14:textId="77777777" w:rsidR="00AC19F1" w:rsidRPr="0013046C" w:rsidRDefault="00000000">
            <w:pPr>
              <w:rPr>
                <w:rFonts w:ascii="Helvetica" w:hAnsi="Helvetica"/>
              </w:rPr>
            </w:pPr>
            <w:r w:rsidRPr="0013046C">
              <w:rPr>
                <w:rFonts w:ascii="Helvetica" w:hAnsi="Helvetica"/>
              </w:rPr>
              <w:t>Lawful Basis (UK GDPR)</w:t>
            </w:r>
          </w:p>
        </w:tc>
        <w:tc>
          <w:tcPr>
            <w:tcW w:w="0" w:type="auto"/>
            <w:shd w:val="clear" w:color="4D8F66" w:fill="4D8F66"/>
            <w:tcMar>
              <w:top w:w="100" w:type="dxa"/>
              <w:left w:w="100" w:type="dxa"/>
              <w:bottom w:w="100" w:type="dxa"/>
              <w:right w:w="100" w:type="dxa"/>
            </w:tcMar>
          </w:tcPr>
          <w:p w14:paraId="3DCF59FB" w14:textId="77777777" w:rsidR="00AC19F1" w:rsidRPr="0013046C" w:rsidRDefault="00000000">
            <w:pPr>
              <w:rPr>
                <w:rFonts w:ascii="Helvetica" w:hAnsi="Helvetica"/>
              </w:rPr>
            </w:pPr>
            <w:r w:rsidRPr="0013046C">
              <w:rPr>
                <w:rFonts w:ascii="Helvetica" w:hAnsi="Helvetica"/>
              </w:rPr>
              <w:t>Special Category Basis (where applicable)</w:t>
            </w:r>
          </w:p>
        </w:tc>
      </w:tr>
      <w:tr w:rsidR="00AC19F1" w:rsidRPr="0013046C" w14:paraId="045BE3EE" w14:textId="77777777">
        <w:tblPrEx>
          <w:tblCellMar>
            <w:top w:w="0" w:type="dxa"/>
            <w:bottom w:w="0" w:type="dxa"/>
          </w:tblCellMar>
        </w:tblPrEx>
        <w:tc>
          <w:tcPr>
            <w:tcW w:w="0" w:type="auto"/>
            <w:tcMar>
              <w:top w:w="80" w:type="dxa"/>
              <w:left w:w="80" w:type="dxa"/>
              <w:bottom w:w="80" w:type="dxa"/>
              <w:right w:w="80" w:type="dxa"/>
            </w:tcMar>
          </w:tcPr>
          <w:p w14:paraId="7C3BA31C" w14:textId="77777777" w:rsidR="00AC19F1" w:rsidRPr="0013046C" w:rsidRDefault="00000000">
            <w:pPr>
              <w:rPr>
                <w:rFonts w:ascii="Helvetica" w:hAnsi="Helvetica"/>
              </w:rPr>
            </w:pPr>
            <w:r w:rsidRPr="0013046C">
              <w:rPr>
                <w:rFonts w:ascii="Helvetica" w:hAnsi="Helvetica"/>
              </w:rPr>
              <w:t xml:space="preserve">Provide the platform and core services to schools (where </w:t>
            </w:r>
            <w:proofErr w:type="spellStart"/>
            <w:r w:rsidRPr="0013046C">
              <w:rPr>
                <w:rFonts w:ascii="Helvetica" w:hAnsi="Helvetica"/>
              </w:rPr>
              <w:lastRenderedPageBreak/>
              <w:t>SENDlink</w:t>
            </w:r>
            <w:proofErr w:type="spellEnd"/>
            <w:r w:rsidRPr="0013046C">
              <w:rPr>
                <w:rFonts w:ascii="Helvetica" w:hAnsi="Helvetica"/>
              </w:rPr>
              <w:t xml:space="preserve"> LTD acts as processor, the lawful basis is determined by the school as data controller)</w:t>
            </w:r>
          </w:p>
        </w:tc>
        <w:tc>
          <w:tcPr>
            <w:tcW w:w="0" w:type="auto"/>
            <w:tcMar>
              <w:top w:w="80" w:type="dxa"/>
              <w:left w:w="80" w:type="dxa"/>
              <w:bottom w:w="80" w:type="dxa"/>
              <w:right w:w="80" w:type="dxa"/>
            </w:tcMar>
          </w:tcPr>
          <w:p w14:paraId="16ED5C7D" w14:textId="77777777" w:rsidR="00AC19F1" w:rsidRPr="0013046C" w:rsidRDefault="00000000">
            <w:pPr>
              <w:rPr>
                <w:rFonts w:ascii="Helvetica" w:hAnsi="Helvetica"/>
              </w:rPr>
            </w:pPr>
            <w:r w:rsidRPr="0013046C">
              <w:rPr>
                <w:rFonts w:ascii="Helvetica" w:hAnsi="Helvetica"/>
              </w:rPr>
              <w:lastRenderedPageBreak/>
              <w:t>Article 6(1)(e): Performance of public task</w:t>
            </w:r>
          </w:p>
        </w:tc>
        <w:tc>
          <w:tcPr>
            <w:tcW w:w="0" w:type="auto"/>
            <w:tcMar>
              <w:top w:w="80" w:type="dxa"/>
              <w:left w:w="80" w:type="dxa"/>
              <w:bottom w:w="80" w:type="dxa"/>
              <w:right w:w="80" w:type="dxa"/>
            </w:tcMar>
          </w:tcPr>
          <w:p w14:paraId="2B01EFDE" w14:textId="77777777" w:rsidR="00AC19F1" w:rsidRPr="0013046C" w:rsidRDefault="00000000">
            <w:pPr>
              <w:rPr>
                <w:rFonts w:ascii="Helvetica" w:hAnsi="Helvetica"/>
              </w:rPr>
            </w:pPr>
            <w:r w:rsidRPr="0013046C">
              <w:rPr>
                <w:rFonts w:ascii="Helvetica" w:hAnsi="Helvetica"/>
              </w:rPr>
              <w:t>N/A</w:t>
            </w:r>
          </w:p>
        </w:tc>
      </w:tr>
      <w:tr w:rsidR="00AC19F1" w:rsidRPr="0013046C" w14:paraId="23F57AF6" w14:textId="77777777">
        <w:tblPrEx>
          <w:tblCellMar>
            <w:top w:w="0" w:type="dxa"/>
            <w:bottom w:w="0" w:type="dxa"/>
          </w:tblCellMar>
        </w:tblPrEx>
        <w:tc>
          <w:tcPr>
            <w:tcW w:w="0" w:type="auto"/>
            <w:tcMar>
              <w:top w:w="80" w:type="dxa"/>
              <w:left w:w="80" w:type="dxa"/>
              <w:bottom w:w="80" w:type="dxa"/>
              <w:right w:w="80" w:type="dxa"/>
            </w:tcMar>
          </w:tcPr>
          <w:p w14:paraId="5443D17D" w14:textId="77777777" w:rsidR="00AC19F1" w:rsidRPr="0013046C" w:rsidRDefault="00000000">
            <w:pPr>
              <w:rPr>
                <w:rFonts w:ascii="Helvetica" w:hAnsi="Helvetica"/>
              </w:rPr>
            </w:pPr>
            <w:r w:rsidRPr="0013046C">
              <w:rPr>
                <w:rFonts w:ascii="Helvetica" w:hAnsi="Helvetica"/>
              </w:rPr>
              <w:t>Safeguarding and student wellbeing</w:t>
            </w:r>
          </w:p>
        </w:tc>
        <w:tc>
          <w:tcPr>
            <w:tcW w:w="0" w:type="auto"/>
            <w:tcMar>
              <w:top w:w="80" w:type="dxa"/>
              <w:left w:w="80" w:type="dxa"/>
              <w:bottom w:w="80" w:type="dxa"/>
              <w:right w:w="80" w:type="dxa"/>
            </w:tcMar>
          </w:tcPr>
          <w:p w14:paraId="48C892CF" w14:textId="77777777" w:rsidR="00AC19F1" w:rsidRPr="0013046C" w:rsidRDefault="00000000">
            <w:pPr>
              <w:rPr>
                <w:rFonts w:ascii="Helvetica" w:hAnsi="Helvetica"/>
              </w:rPr>
            </w:pPr>
            <w:r w:rsidRPr="0013046C">
              <w:rPr>
                <w:rFonts w:ascii="Helvetica" w:hAnsi="Helvetica"/>
              </w:rPr>
              <w:t>Article 6(1)(e): Public task; Article 6(1)(d): Vital interests</w:t>
            </w:r>
          </w:p>
        </w:tc>
        <w:tc>
          <w:tcPr>
            <w:tcW w:w="0" w:type="auto"/>
            <w:tcMar>
              <w:top w:w="80" w:type="dxa"/>
              <w:left w:w="80" w:type="dxa"/>
              <w:bottom w:w="80" w:type="dxa"/>
              <w:right w:w="80" w:type="dxa"/>
            </w:tcMar>
          </w:tcPr>
          <w:p w14:paraId="51B4E657" w14:textId="77777777" w:rsidR="00AC19F1" w:rsidRPr="0013046C" w:rsidRDefault="00000000">
            <w:pPr>
              <w:rPr>
                <w:rFonts w:ascii="Helvetica" w:hAnsi="Helvetica"/>
              </w:rPr>
            </w:pPr>
            <w:r w:rsidRPr="0013046C">
              <w:rPr>
                <w:rFonts w:ascii="Helvetica" w:hAnsi="Helvetica"/>
              </w:rPr>
              <w:t>Article 9(2)(g): Substantial public interest (safeguarding); DPA 2018 Sch.1 para 18</w:t>
            </w:r>
          </w:p>
        </w:tc>
      </w:tr>
      <w:tr w:rsidR="00AC19F1" w:rsidRPr="0013046C" w14:paraId="1D65A2A2" w14:textId="77777777">
        <w:tblPrEx>
          <w:tblCellMar>
            <w:top w:w="0" w:type="dxa"/>
            <w:bottom w:w="0" w:type="dxa"/>
          </w:tblCellMar>
        </w:tblPrEx>
        <w:tc>
          <w:tcPr>
            <w:tcW w:w="0" w:type="auto"/>
            <w:tcMar>
              <w:top w:w="80" w:type="dxa"/>
              <w:left w:w="80" w:type="dxa"/>
              <w:bottom w:w="80" w:type="dxa"/>
              <w:right w:w="80" w:type="dxa"/>
            </w:tcMar>
          </w:tcPr>
          <w:p w14:paraId="1B7B03AA" w14:textId="77777777" w:rsidR="00AC19F1" w:rsidRPr="0013046C" w:rsidRDefault="00000000">
            <w:pPr>
              <w:rPr>
                <w:rFonts w:ascii="Helvetica" w:hAnsi="Helvetica"/>
              </w:rPr>
            </w:pPr>
            <w:r w:rsidRPr="0013046C">
              <w:rPr>
                <w:rFonts w:ascii="Helvetica" w:hAnsi="Helvetica"/>
              </w:rPr>
              <w:t>Equality and inclusion support</w:t>
            </w:r>
          </w:p>
        </w:tc>
        <w:tc>
          <w:tcPr>
            <w:tcW w:w="0" w:type="auto"/>
            <w:tcMar>
              <w:top w:w="80" w:type="dxa"/>
              <w:left w:w="80" w:type="dxa"/>
              <w:bottom w:w="80" w:type="dxa"/>
              <w:right w:w="80" w:type="dxa"/>
            </w:tcMar>
          </w:tcPr>
          <w:p w14:paraId="5948517F" w14:textId="77777777" w:rsidR="00AC19F1" w:rsidRPr="0013046C" w:rsidRDefault="00000000">
            <w:pPr>
              <w:rPr>
                <w:rFonts w:ascii="Helvetica" w:hAnsi="Helvetica"/>
              </w:rPr>
            </w:pPr>
            <w:r w:rsidRPr="0013046C">
              <w:rPr>
                <w:rFonts w:ascii="Helvetica" w:hAnsi="Helvetica"/>
              </w:rPr>
              <w:t>Article 6(1)(e): Public task</w:t>
            </w:r>
          </w:p>
        </w:tc>
        <w:tc>
          <w:tcPr>
            <w:tcW w:w="0" w:type="auto"/>
            <w:tcMar>
              <w:top w:w="80" w:type="dxa"/>
              <w:left w:w="80" w:type="dxa"/>
              <w:bottom w:w="80" w:type="dxa"/>
              <w:right w:w="80" w:type="dxa"/>
            </w:tcMar>
          </w:tcPr>
          <w:p w14:paraId="466B4C94" w14:textId="77777777" w:rsidR="00AC19F1" w:rsidRPr="0013046C" w:rsidRDefault="00000000">
            <w:pPr>
              <w:rPr>
                <w:rFonts w:ascii="Helvetica" w:hAnsi="Helvetica"/>
              </w:rPr>
            </w:pPr>
            <w:r w:rsidRPr="0013046C">
              <w:rPr>
                <w:rFonts w:ascii="Helvetica" w:hAnsi="Helvetica"/>
              </w:rPr>
              <w:t>Article 9(2)(g): Substantial public interest (equality); DPA 2018 Sch.1 para 8</w:t>
            </w:r>
          </w:p>
        </w:tc>
      </w:tr>
      <w:tr w:rsidR="00AC19F1" w:rsidRPr="0013046C" w14:paraId="77D74D84" w14:textId="77777777">
        <w:tblPrEx>
          <w:tblCellMar>
            <w:top w:w="0" w:type="dxa"/>
            <w:bottom w:w="0" w:type="dxa"/>
          </w:tblCellMar>
        </w:tblPrEx>
        <w:tc>
          <w:tcPr>
            <w:tcW w:w="0" w:type="auto"/>
            <w:tcMar>
              <w:top w:w="80" w:type="dxa"/>
              <w:left w:w="80" w:type="dxa"/>
              <w:bottom w:w="80" w:type="dxa"/>
              <w:right w:w="80" w:type="dxa"/>
            </w:tcMar>
          </w:tcPr>
          <w:p w14:paraId="5F1CE4A9" w14:textId="77777777" w:rsidR="00AC19F1" w:rsidRPr="0013046C" w:rsidRDefault="00000000">
            <w:pPr>
              <w:rPr>
                <w:rFonts w:ascii="Helvetica" w:hAnsi="Helvetica"/>
              </w:rPr>
            </w:pPr>
            <w:r w:rsidRPr="0013046C">
              <w:rPr>
                <w:rFonts w:ascii="Helvetica" w:hAnsi="Helvetica"/>
              </w:rPr>
              <w:t>Health and social care support</w:t>
            </w:r>
          </w:p>
        </w:tc>
        <w:tc>
          <w:tcPr>
            <w:tcW w:w="0" w:type="auto"/>
            <w:tcMar>
              <w:top w:w="80" w:type="dxa"/>
              <w:left w:w="80" w:type="dxa"/>
              <w:bottom w:w="80" w:type="dxa"/>
              <w:right w:w="80" w:type="dxa"/>
            </w:tcMar>
          </w:tcPr>
          <w:p w14:paraId="727D0FFE" w14:textId="77777777" w:rsidR="00AC19F1" w:rsidRPr="0013046C" w:rsidRDefault="00000000">
            <w:pPr>
              <w:rPr>
                <w:rFonts w:ascii="Helvetica" w:hAnsi="Helvetica"/>
              </w:rPr>
            </w:pPr>
            <w:r w:rsidRPr="0013046C">
              <w:rPr>
                <w:rFonts w:ascii="Helvetica" w:hAnsi="Helvetica"/>
              </w:rPr>
              <w:t>Article 6(1)(e): Public task; Article 6(1)(d): Vital interests</w:t>
            </w:r>
          </w:p>
        </w:tc>
        <w:tc>
          <w:tcPr>
            <w:tcW w:w="0" w:type="auto"/>
            <w:tcMar>
              <w:top w:w="80" w:type="dxa"/>
              <w:left w:w="80" w:type="dxa"/>
              <w:bottom w:w="80" w:type="dxa"/>
              <w:right w:w="80" w:type="dxa"/>
            </w:tcMar>
          </w:tcPr>
          <w:p w14:paraId="42DB72FE" w14:textId="77777777" w:rsidR="00AC19F1" w:rsidRPr="0013046C" w:rsidRDefault="00000000">
            <w:pPr>
              <w:rPr>
                <w:rFonts w:ascii="Helvetica" w:hAnsi="Helvetica"/>
              </w:rPr>
            </w:pPr>
            <w:r w:rsidRPr="0013046C">
              <w:rPr>
                <w:rFonts w:ascii="Helvetica" w:hAnsi="Helvetica"/>
              </w:rPr>
              <w:t>Article 9(2)(h): Health/social care provision</w:t>
            </w:r>
          </w:p>
        </w:tc>
      </w:tr>
      <w:tr w:rsidR="00AC19F1" w:rsidRPr="0013046C" w14:paraId="1CCD9CE8" w14:textId="77777777">
        <w:tblPrEx>
          <w:tblCellMar>
            <w:top w:w="0" w:type="dxa"/>
            <w:bottom w:w="0" w:type="dxa"/>
          </w:tblCellMar>
        </w:tblPrEx>
        <w:tc>
          <w:tcPr>
            <w:tcW w:w="0" w:type="auto"/>
            <w:tcMar>
              <w:top w:w="80" w:type="dxa"/>
              <w:left w:w="80" w:type="dxa"/>
              <w:bottom w:w="80" w:type="dxa"/>
              <w:right w:w="80" w:type="dxa"/>
            </w:tcMar>
          </w:tcPr>
          <w:p w14:paraId="19C5B997" w14:textId="77777777" w:rsidR="00AC19F1" w:rsidRPr="0013046C" w:rsidRDefault="00000000">
            <w:pPr>
              <w:rPr>
                <w:rFonts w:ascii="Helvetica" w:hAnsi="Helvetica"/>
              </w:rPr>
            </w:pPr>
            <w:r w:rsidRPr="0013046C">
              <w:rPr>
                <w:rFonts w:ascii="Helvetica" w:hAnsi="Helvetica"/>
              </w:rPr>
              <w:t>Risk assessment and intervention</w:t>
            </w:r>
          </w:p>
        </w:tc>
        <w:tc>
          <w:tcPr>
            <w:tcW w:w="0" w:type="auto"/>
            <w:tcMar>
              <w:top w:w="80" w:type="dxa"/>
              <w:left w:w="80" w:type="dxa"/>
              <w:bottom w:w="80" w:type="dxa"/>
              <w:right w:w="80" w:type="dxa"/>
            </w:tcMar>
          </w:tcPr>
          <w:p w14:paraId="516D9A44" w14:textId="77777777" w:rsidR="00AC19F1" w:rsidRPr="0013046C" w:rsidRDefault="00000000">
            <w:pPr>
              <w:rPr>
                <w:rFonts w:ascii="Helvetica" w:hAnsi="Helvetica"/>
              </w:rPr>
            </w:pPr>
            <w:r w:rsidRPr="0013046C">
              <w:rPr>
                <w:rFonts w:ascii="Helvetica" w:hAnsi="Helvetica"/>
              </w:rPr>
              <w:t>Article 6(1)(e): Public task</w:t>
            </w:r>
          </w:p>
        </w:tc>
        <w:tc>
          <w:tcPr>
            <w:tcW w:w="0" w:type="auto"/>
            <w:tcMar>
              <w:top w:w="80" w:type="dxa"/>
              <w:left w:w="80" w:type="dxa"/>
              <w:bottom w:w="80" w:type="dxa"/>
              <w:right w:w="80" w:type="dxa"/>
            </w:tcMar>
          </w:tcPr>
          <w:p w14:paraId="74C3F652" w14:textId="77777777" w:rsidR="00AC19F1" w:rsidRPr="0013046C" w:rsidRDefault="00000000">
            <w:pPr>
              <w:rPr>
                <w:rFonts w:ascii="Helvetica" w:hAnsi="Helvetica"/>
              </w:rPr>
            </w:pPr>
            <w:r w:rsidRPr="0013046C">
              <w:rPr>
                <w:rFonts w:ascii="Helvetica" w:hAnsi="Helvetica"/>
              </w:rPr>
              <w:t>Article 9(2)(g): Substantial public interest</w:t>
            </w:r>
          </w:p>
        </w:tc>
      </w:tr>
      <w:tr w:rsidR="00AC19F1" w:rsidRPr="0013046C" w14:paraId="5FE174A8" w14:textId="77777777">
        <w:tblPrEx>
          <w:tblCellMar>
            <w:top w:w="0" w:type="dxa"/>
            <w:bottom w:w="0" w:type="dxa"/>
          </w:tblCellMar>
        </w:tblPrEx>
        <w:tc>
          <w:tcPr>
            <w:tcW w:w="0" w:type="auto"/>
            <w:tcMar>
              <w:top w:w="80" w:type="dxa"/>
              <w:left w:w="80" w:type="dxa"/>
              <w:bottom w:w="80" w:type="dxa"/>
              <w:right w:w="80" w:type="dxa"/>
            </w:tcMar>
          </w:tcPr>
          <w:p w14:paraId="1709202A" w14:textId="77777777" w:rsidR="00AC19F1" w:rsidRPr="0013046C" w:rsidRDefault="00000000">
            <w:pPr>
              <w:rPr>
                <w:rFonts w:ascii="Helvetica" w:hAnsi="Helvetica"/>
              </w:rPr>
            </w:pPr>
            <w:r w:rsidRPr="0013046C">
              <w:rPr>
                <w:rFonts w:ascii="Helvetica" w:hAnsi="Helvetica"/>
              </w:rPr>
              <w:t>Compliance and audit</w:t>
            </w:r>
          </w:p>
        </w:tc>
        <w:tc>
          <w:tcPr>
            <w:tcW w:w="0" w:type="auto"/>
            <w:tcMar>
              <w:top w:w="80" w:type="dxa"/>
              <w:left w:w="80" w:type="dxa"/>
              <w:bottom w:w="80" w:type="dxa"/>
              <w:right w:w="80" w:type="dxa"/>
            </w:tcMar>
          </w:tcPr>
          <w:p w14:paraId="5423A15B" w14:textId="77777777" w:rsidR="00AC19F1" w:rsidRPr="0013046C" w:rsidRDefault="00000000">
            <w:pPr>
              <w:rPr>
                <w:rFonts w:ascii="Helvetica" w:hAnsi="Helvetica"/>
              </w:rPr>
            </w:pPr>
            <w:r w:rsidRPr="0013046C">
              <w:rPr>
                <w:rFonts w:ascii="Helvetica" w:hAnsi="Helvetica"/>
              </w:rPr>
              <w:t>Article 6(1)(c): Legal obligation</w:t>
            </w:r>
          </w:p>
        </w:tc>
        <w:tc>
          <w:tcPr>
            <w:tcW w:w="0" w:type="auto"/>
            <w:tcMar>
              <w:top w:w="80" w:type="dxa"/>
              <w:left w:w="80" w:type="dxa"/>
              <w:bottom w:w="80" w:type="dxa"/>
              <w:right w:w="80" w:type="dxa"/>
            </w:tcMar>
          </w:tcPr>
          <w:p w14:paraId="75F1FF70" w14:textId="77777777" w:rsidR="00AC19F1" w:rsidRPr="0013046C" w:rsidRDefault="00000000">
            <w:pPr>
              <w:rPr>
                <w:rFonts w:ascii="Helvetica" w:hAnsi="Helvetica"/>
              </w:rPr>
            </w:pPr>
            <w:r w:rsidRPr="0013046C">
              <w:rPr>
                <w:rFonts w:ascii="Helvetica" w:hAnsi="Helvetica"/>
              </w:rPr>
              <w:t>Article 9(2)(g) where data processed for these purposes</w:t>
            </w:r>
          </w:p>
        </w:tc>
      </w:tr>
      <w:tr w:rsidR="00AC19F1" w:rsidRPr="0013046C" w14:paraId="6FC88E02" w14:textId="77777777">
        <w:tblPrEx>
          <w:tblCellMar>
            <w:top w:w="0" w:type="dxa"/>
            <w:bottom w:w="0" w:type="dxa"/>
          </w:tblCellMar>
        </w:tblPrEx>
        <w:tc>
          <w:tcPr>
            <w:tcW w:w="0" w:type="auto"/>
            <w:tcMar>
              <w:top w:w="80" w:type="dxa"/>
              <w:left w:w="80" w:type="dxa"/>
              <w:bottom w:w="80" w:type="dxa"/>
              <w:right w:w="80" w:type="dxa"/>
            </w:tcMar>
          </w:tcPr>
          <w:p w14:paraId="67452C5E" w14:textId="77777777" w:rsidR="00AC19F1" w:rsidRPr="0013046C" w:rsidRDefault="00000000">
            <w:pPr>
              <w:rPr>
                <w:rFonts w:ascii="Helvetica" w:hAnsi="Helvetica"/>
              </w:rPr>
            </w:pPr>
            <w:r w:rsidRPr="0013046C">
              <w:rPr>
                <w:rFonts w:ascii="Helvetica" w:hAnsi="Helvetica"/>
              </w:rPr>
              <w:t>Platform security and fraud prevention</w:t>
            </w:r>
          </w:p>
        </w:tc>
        <w:tc>
          <w:tcPr>
            <w:tcW w:w="0" w:type="auto"/>
            <w:tcMar>
              <w:top w:w="80" w:type="dxa"/>
              <w:left w:w="80" w:type="dxa"/>
              <w:bottom w:w="80" w:type="dxa"/>
              <w:right w:w="80" w:type="dxa"/>
            </w:tcMar>
          </w:tcPr>
          <w:p w14:paraId="63C3FC18" w14:textId="77777777" w:rsidR="00AC19F1" w:rsidRPr="0013046C" w:rsidRDefault="00000000">
            <w:pPr>
              <w:rPr>
                <w:rFonts w:ascii="Helvetica" w:hAnsi="Helvetica"/>
              </w:rPr>
            </w:pPr>
            <w:r w:rsidRPr="0013046C">
              <w:rPr>
                <w:rFonts w:ascii="Helvetica" w:hAnsi="Helvetica"/>
              </w:rPr>
              <w:t xml:space="preserve">Article 6(1)(f): Legitimate interests (security/fraud prevention). We have conducted a legitimate </w:t>
            </w:r>
            <w:proofErr w:type="gramStart"/>
            <w:r w:rsidRPr="0013046C">
              <w:rPr>
                <w:rFonts w:ascii="Helvetica" w:hAnsi="Helvetica"/>
              </w:rPr>
              <w:t>interests</w:t>
            </w:r>
            <w:proofErr w:type="gramEnd"/>
            <w:r w:rsidRPr="0013046C">
              <w:rPr>
                <w:rFonts w:ascii="Helvetica" w:hAnsi="Helvetica"/>
              </w:rPr>
              <w:t xml:space="preserve"> assessment to ensure that our interests do not override your rights and freedoms</w:t>
            </w:r>
          </w:p>
        </w:tc>
        <w:tc>
          <w:tcPr>
            <w:tcW w:w="0" w:type="auto"/>
            <w:tcMar>
              <w:top w:w="80" w:type="dxa"/>
              <w:left w:w="80" w:type="dxa"/>
              <w:bottom w:w="80" w:type="dxa"/>
              <w:right w:w="80" w:type="dxa"/>
            </w:tcMar>
          </w:tcPr>
          <w:p w14:paraId="70AB1EC6" w14:textId="77777777" w:rsidR="00AC19F1" w:rsidRPr="0013046C" w:rsidRDefault="00000000">
            <w:pPr>
              <w:rPr>
                <w:rFonts w:ascii="Helvetica" w:hAnsi="Helvetica"/>
              </w:rPr>
            </w:pPr>
            <w:r w:rsidRPr="0013046C">
              <w:rPr>
                <w:rFonts w:ascii="Helvetica" w:hAnsi="Helvetica"/>
              </w:rPr>
              <w:t>Article 9(2)(g) where needed</w:t>
            </w:r>
          </w:p>
        </w:tc>
      </w:tr>
    </w:tbl>
    <w:p w14:paraId="7BFCDB22" w14:textId="77777777" w:rsidR="00AC19F1" w:rsidRPr="0013046C" w:rsidRDefault="00AC19F1">
      <w:pPr>
        <w:rPr>
          <w:rFonts w:ascii="Helvetica" w:hAnsi="Helvetica"/>
        </w:rPr>
      </w:pPr>
    </w:p>
    <w:p w14:paraId="2E6FA3A9" w14:textId="77777777" w:rsidR="00AC19F1" w:rsidRPr="0013046C" w:rsidRDefault="00000000">
      <w:pPr>
        <w:spacing w:after="200"/>
        <w:rPr>
          <w:rFonts w:ascii="Helvetica" w:hAnsi="Helvetica"/>
        </w:rPr>
      </w:pPr>
      <w:r w:rsidRPr="0013046C">
        <w:rPr>
          <w:rFonts w:ascii="Helvetica" w:hAnsi="Helvetica"/>
        </w:rPr>
        <w:t>5. Special Category Data and Sensitive Personal Data</w:t>
      </w:r>
    </w:p>
    <w:p w14:paraId="0BE64B10" w14:textId="77777777" w:rsidR="00AC19F1" w:rsidRPr="0013046C" w:rsidRDefault="00000000">
      <w:pPr>
        <w:spacing w:after="200" w:line="276" w:lineRule="auto"/>
        <w:rPr>
          <w:rFonts w:ascii="Helvetica" w:hAnsi="Helvetica"/>
        </w:rPr>
      </w:pPr>
      <w:r w:rsidRPr="0013046C">
        <w:rPr>
          <w:rFonts w:ascii="Helvetica" w:hAnsi="Helvetica"/>
        </w:rPr>
        <w:t>What is Special Category Data?</w:t>
      </w:r>
    </w:p>
    <w:p w14:paraId="1CDA4EED" w14:textId="77777777" w:rsidR="00AC19F1" w:rsidRPr="0013046C" w:rsidRDefault="00000000">
      <w:pPr>
        <w:spacing w:after="200" w:line="276" w:lineRule="auto"/>
        <w:rPr>
          <w:rFonts w:ascii="Helvetica" w:hAnsi="Helvetica"/>
        </w:rPr>
      </w:pPr>
      <w:r w:rsidRPr="0013046C">
        <w:rPr>
          <w:rFonts w:ascii="Helvetica" w:hAnsi="Helvetica"/>
        </w:rPr>
        <w:t>Under Article 9 of the UK GDPR, certain types of personal data are classified as special category data and receive additional legal protection. Student Radar processes the following special category data:</w:t>
      </w:r>
    </w:p>
    <w:p w14:paraId="7E1290B8" w14:textId="77777777" w:rsidR="00AC19F1" w:rsidRPr="0013046C" w:rsidRDefault="00000000">
      <w:pPr>
        <w:spacing w:after="100" w:line="276" w:lineRule="auto"/>
        <w:rPr>
          <w:rFonts w:ascii="Helvetica" w:hAnsi="Helvetica"/>
        </w:rPr>
      </w:pPr>
      <w:r w:rsidRPr="0013046C">
        <w:rPr>
          <w:rFonts w:ascii="Helvetica" w:hAnsi="Helvetica"/>
        </w:rPr>
        <w:t>Health and Medical Data: Student health conditions, disabilities, medications, allergies, dietary requirements, and GP/medical provider details.</w:t>
      </w:r>
    </w:p>
    <w:p w14:paraId="2946CCA5" w14:textId="77777777" w:rsidR="00AC19F1" w:rsidRPr="0013046C" w:rsidRDefault="00000000">
      <w:pPr>
        <w:spacing w:after="100" w:line="276" w:lineRule="auto"/>
        <w:rPr>
          <w:rFonts w:ascii="Helvetica" w:hAnsi="Helvetica"/>
        </w:rPr>
      </w:pPr>
      <w:r w:rsidRPr="0013046C">
        <w:rPr>
          <w:rFonts w:ascii="Helvetica" w:hAnsi="Helvetica"/>
        </w:rPr>
        <w:t>Safeguarding and Child Protection Data: Safeguarding flags, concerns, incidents, previous allegations, and related documentation.</w:t>
      </w:r>
    </w:p>
    <w:p w14:paraId="1C259BB4" w14:textId="77777777" w:rsidR="00AC19F1" w:rsidRPr="0013046C" w:rsidRDefault="00000000">
      <w:pPr>
        <w:spacing w:after="200" w:line="276" w:lineRule="auto"/>
        <w:rPr>
          <w:rFonts w:ascii="Helvetica" w:hAnsi="Helvetica"/>
        </w:rPr>
      </w:pPr>
      <w:r w:rsidRPr="0013046C">
        <w:rPr>
          <w:rFonts w:ascii="Helvetica" w:hAnsi="Helvetica"/>
        </w:rPr>
        <w:t>Equality and Inclusion Data: Ethnicity, religion, cultural background, and SEN classification.</w:t>
      </w:r>
    </w:p>
    <w:p w14:paraId="69D2FFFC" w14:textId="77777777" w:rsidR="00AC19F1" w:rsidRPr="0013046C" w:rsidRDefault="00000000">
      <w:pPr>
        <w:spacing w:after="200" w:line="276" w:lineRule="auto"/>
        <w:rPr>
          <w:rFonts w:ascii="Helvetica" w:hAnsi="Helvetica"/>
        </w:rPr>
      </w:pPr>
      <w:r w:rsidRPr="0013046C">
        <w:rPr>
          <w:rFonts w:ascii="Helvetica" w:hAnsi="Helvetica"/>
        </w:rPr>
        <w:t>Lawful Bases for Special Category Data</w:t>
      </w:r>
    </w:p>
    <w:p w14:paraId="5EB35E35" w14:textId="77777777" w:rsidR="00AC19F1" w:rsidRPr="0013046C" w:rsidRDefault="00000000">
      <w:pPr>
        <w:spacing w:after="200" w:line="276" w:lineRule="auto"/>
        <w:rPr>
          <w:rFonts w:ascii="Helvetica" w:hAnsi="Helvetica"/>
        </w:rPr>
      </w:pPr>
      <w:r w:rsidRPr="0013046C">
        <w:rPr>
          <w:rFonts w:ascii="Helvetica" w:hAnsi="Helvetica"/>
        </w:rPr>
        <w:t>We rely on the school’s statutory duties under education and safeguarding law as the basis for this processing. We process special category data under the following Article 9(2) exemptions:</w:t>
      </w:r>
    </w:p>
    <w:p w14:paraId="2231F42B" w14:textId="77777777" w:rsidR="00AC19F1" w:rsidRPr="0013046C" w:rsidRDefault="00000000">
      <w:pPr>
        <w:spacing w:after="100"/>
        <w:rPr>
          <w:rFonts w:ascii="Helvetica" w:hAnsi="Helvetica"/>
        </w:rPr>
      </w:pPr>
      <w:r w:rsidRPr="0013046C">
        <w:rPr>
          <w:rFonts w:ascii="Helvetica" w:hAnsi="Helvetica"/>
        </w:rPr>
        <w:t>Article 9(2)(g) - Substantial Public Interest (Safeguarding and Equality):</w:t>
      </w:r>
    </w:p>
    <w:p w14:paraId="7170D216" w14:textId="77777777" w:rsidR="00AC19F1" w:rsidRPr="0013046C" w:rsidRDefault="00000000">
      <w:pPr>
        <w:spacing w:after="200" w:line="276" w:lineRule="auto"/>
        <w:rPr>
          <w:rFonts w:ascii="Helvetica" w:hAnsi="Helvetica"/>
        </w:rPr>
      </w:pPr>
      <w:r w:rsidRPr="0013046C">
        <w:rPr>
          <w:rFonts w:ascii="Helvetica" w:hAnsi="Helvetica"/>
        </w:rPr>
        <w:t xml:space="preserve">We rely on this exemption for processing safeguarding data, equality information, and other data that supports the protection and wellbeing of students. This is further justified under the Data Protection </w:t>
      </w:r>
      <w:r w:rsidRPr="0013046C">
        <w:rPr>
          <w:rFonts w:ascii="Helvetica" w:hAnsi="Helvetica"/>
        </w:rPr>
        <w:lastRenderedPageBreak/>
        <w:t>Act 2018, Schedule 1, Paragraph 18 (safeguarding of children and individuals at risk) and Paragraph 8 (equality of opportunity).</w:t>
      </w:r>
    </w:p>
    <w:p w14:paraId="1038863D" w14:textId="77777777" w:rsidR="00AC19F1" w:rsidRPr="0013046C" w:rsidRDefault="00000000">
      <w:pPr>
        <w:spacing w:after="100"/>
        <w:rPr>
          <w:rFonts w:ascii="Helvetica" w:hAnsi="Helvetica"/>
        </w:rPr>
      </w:pPr>
      <w:r w:rsidRPr="0013046C">
        <w:rPr>
          <w:rFonts w:ascii="Helvetica" w:hAnsi="Helvetica"/>
        </w:rPr>
        <w:t>Article 9(2)(h) - Health or Social Care Provision:</w:t>
      </w:r>
    </w:p>
    <w:p w14:paraId="63828961" w14:textId="77777777" w:rsidR="00AC19F1" w:rsidRPr="0013046C" w:rsidRDefault="00000000">
      <w:pPr>
        <w:spacing w:after="200" w:line="276" w:lineRule="auto"/>
        <w:rPr>
          <w:rFonts w:ascii="Helvetica" w:hAnsi="Helvetica"/>
        </w:rPr>
      </w:pPr>
      <w:r w:rsidRPr="0013046C">
        <w:rPr>
          <w:rFonts w:ascii="Helvetica" w:hAnsi="Helvetica"/>
        </w:rPr>
        <w:t>We process health data to support your school duty of care to students, including administration of medication, management of medical conditions, and coordination with external health services.</w:t>
      </w:r>
    </w:p>
    <w:p w14:paraId="21DD496C" w14:textId="77777777" w:rsidR="00AC19F1" w:rsidRPr="0013046C" w:rsidRDefault="00000000">
      <w:pPr>
        <w:spacing w:after="200" w:line="276" w:lineRule="auto"/>
        <w:rPr>
          <w:rFonts w:ascii="Helvetica" w:hAnsi="Helvetica"/>
        </w:rPr>
      </w:pPr>
      <w:r w:rsidRPr="0013046C">
        <w:rPr>
          <w:rFonts w:ascii="Helvetica" w:hAnsi="Helvetica"/>
        </w:rPr>
        <w:t>Criminal Offence Data</w:t>
      </w:r>
    </w:p>
    <w:p w14:paraId="41567F63" w14:textId="77777777" w:rsidR="00AC19F1" w:rsidRPr="0013046C" w:rsidRDefault="00000000">
      <w:pPr>
        <w:spacing w:after="200" w:line="276" w:lineRule="auto"/>
        <w:rPr>
          <w:rFonts w:ascii="Helvetica" w:hAnsi="Helvetica"/>
        </w:rPr>
      </w:pPr>
      <w:r w:rsidRPr="0013046C">
        <w:rPr>
          <w:rFonts w:ascii="Helvetica" w:hAnsi="Helvetica"/>
        </w:rPr>
        <w:t>In limited circumstances, Student Radar may process information related to criminal convictions or offences (e.g., previous safeguarding allegations). This is processed under Article 10 of the UK GDPR and only where your school has a legitimate need to do so (e.g., staff background checks, safeguarding purposes). Processing is carried out under strict safeguards and only by authorized personnel.</w:t>
      </w:r>
    </w:p>
    <w:p w14:paraId="2E61D9EC" w14:textId="77777777" w:rsidR="00AC19F1" w:rsidRPr="0013046C" w:rsidRDefault="00AC19F1">
      <w:pPr>
        <w:rPr>
          <w:rFonts w:ascii="Helvetica" w:hAnsi="Helvetica"/>
        </w:rPr>
      </w:pPr>
    </w:p>
    <w:p w14:paraId="7AF20E38" w14:textId="77777777" w:rsidR="00AC19F1" w:rsidRPr="0013046C" w:rsidRDefault="00000000">
      <w:pPr>
        <w:spacing w:after="200"/>
        <w:rPr>
          <w:rFonts w:ascii="Helvetica" w:hAnsi="Helvetica"/>
        </w:rPr>
      </w:pPr>
      <w:r w:rsidRPr="0013046C">
        <w:rPr>
          <w:rFonts w:ascii="Helvetica" w:hAnsi="Helvetica"/>
        </w:rPr>
        <w:t>6. Children Personal Data</w:t>
      </w:r>
    </w:p>
    <w:p w14:paraId="3318723B" w14:textId="77777777" w:rsidR="00AC19F1" w:rsidRPr="0013046C" w:rsidRDefault="00000000">
      <w:pPr>
        <w:spacing w:after="200" w:line="276" w:lineRule="auto"/>
        <w:rPr>
          <w:rFonts w:ascii="Helvetica" w:hAnsi="Helvetica"/>
        </w:rPr>
      </w:pPr>
      <w:r w:rsidRPr="0013046C">
        <w:rPr>
          <w:rFonts w:ascii="Helvetica" w:hAnsi="Helvetica"/>
        </w:rPr>
        <w:t>Who is a Child?</w:t>
      </w:r>
    </w:p>
    <w:p w14:paraId="4BE30CE3" w14:textId="77777777" w:rsidR="00AC19F1" w:rsidRPr="0013046C" w:rsidRDefault="00000000">
      <w:pPr>
        <w:spacing w:after="200" w:line="276" w:lineRule="auto"/>
        <w:rPr>
          <w:rFonts w:ascii="Helvetica" w:hAnsi="Helvetica"/>
        </w:rPr>
      </w:pPr>
      <w:r w:rsidRPr="0013046C">
        <w:rPr>
          <w:rFonts w:ascii="Helvetica" w:hAnsi="Helvetica"/>
        </w:rPr>
        <w:t>Under the UK GDPR and ICO Children Code guidance, a child is anyone under 18 years of age. Student Radar processes personal data of children (students aged under 18).</w:t>
      </w:r>
    </w:p>
    <w:p w14:paraId="607236EE" w14:textId="77777777" w:rsidR="00AC19F1" w:rsidRPr="0013046C" w:rsidRDefault="00000000">
      <w:pPr>
        <w:spacing w:after="200" w:line="276" w:lineRule="auto"/>
        <w:rPr>
          <w:rFonts w:ascii="Helvetica" w:hAnsi="Helvetica"/>
        </w:rPr>
      </w:pPr>
      <w:r w:rsidRPr="0013046C">
        <w:rPr>
          <w:rFonts w:ascii="Helvetica" w:hAnsi="Helvetica"/>
        </w:rPr>
        <w:t>Our Approach</w:t>
      </w:r>
    </w:p>
    <w:p w14:paraId="18B239D5" w14:textId="77777777" w:rsidR="00AC19F1" w:rsidRPr="0013046C" w:rsidRDefault="00000000">
      <w:pPr>
        <w:spacing w:after="100" w:line="276" w:lineRule="auto"/>
        <w:rPr>
          <w:rFonts w:ascii="Helvetica" w:hAnsi="Helvetica"/>
        </w:rPr>
      </w:pPr>
      <w:r w:rsidRPr="0013046C">
        <w:rPr>
          <w:rFonts w:ascii="Helvetica" w:hAnsi="Helvetica"/>
        </w:rPr>
        <w:t>Age-Appropriate Design: Although Student Radar is not designed for direct use by children, we ensure that any parent/guardian portal features are appropriate and safe for use by parents of young children.</w:t>
      </w:r>
    </w:p>
    <w:p w14:paraId="08614D0A" w14:textId="77777777" w:rsidR="00AC19F1" w:rsidRPr="0013046C" w:rsidRDefault="00000000">
      <w:pPr>
        <w:spacing w:after="100" w:line="276" w:lineRule="auto"/>
        <w:rPr>
          <w:rFonts w:ascii="Helvetica" w:hAnsi="Helvetica"/>
        </w:rPr>
      </w:pPr>
      <w:r w:rsidRPr="0013046C">
        <w:rPr>
          <w:rFonts w:ascii="Helvetica" w:hAnsi="Helvetica"/>
        </w:rPr>
        <w:t xml:space="preserve">Best Interests of the Child: We process </w:t>
      </w:r>
      <w:proofErr w:type="gramStart"/>
      <w:r w:rsidRPr="0013046C">
        <w:rPr>
          <w:rFonts w:ascii="Helvetica" w:hAnsi="Helvetica"/>
        </w:rPr>
        <w:t>children</w:t>
      </w:r>
      <w:proofErr w:type="gramEnd"/>
      <w:r w:rsidRPr="0013046C">
        <w:rPr>
          <w:rFonts w:ascii="Helvetica" w:hAnsi="Helvetica"/>
        </w:rPr>
        <w:t xml:space="preserve"> data only where it is in their best interests, supporting their education, safety, health, and wellbeing.</w:t>
      </w:r>
    </w:p>
    <w:p w14:paraId="17D53600" w14:textId="77777777" w:rsidR="00AC19F1" w:rsidRPr="0013046C" w:rsidRDefault="00000000">
      <w:pPr>
        <w:spacing w:after="100" w:line="276" w:lineRule="auto"/>
        <w:rPr>
          <w:rFonts w:ascii="Helvetica" w:hAnsi="Helvetica"/>
        </w:rPr>
      </w:pPr>
      <w:r w:rsidRPr="0013046C">
        <w:rPr>
          <w:rFonts w:ascii="Helvetica" w:hAnsi="Helvetica"/>
        </w:rPr>
        <w:t>Minimal Data Collection: We collect only the minimum personal data necessary for the purposes outlined in this policy.</w:t>
      </w:r>
    </w:p>
    <w:p w14:paraId="69856EC5" w14:textId="77777777" w:rsidR="00AC19F1" w:rsidRPr="0013046C" w:rsidRDefault="00000000">
      <w:pPr>
        <w:spacing w:after="100" w:line="276" w:lineRule="auto"/>
        <w:rPr>
          <w:rFonts w:ascii="Helvetica" w:hAnsi="Helvetica"/>
        </w:rPr>
      </w:pPr>
      <w:r w:rsidRPr="0013046C">
        <w:rPr>
          <w:rFonts w:ascii="Helvetica" w:hAnsi="Helvetica"/>
        </w:rPr>
        <w:t>Transparency: We provide this privacy policy to schools to share with parents and carers, ensuring awareness of how children data is used.</w:t>
      </w:r>
    </w:p>
    <w:p w14:paraId="3EF7746D" w14:textId="77777777" w:rsidR="00AC19F1" w:rsidRPr="0013046C" w:rsidRDefault="00000000">
      <w:pPr>
        <w:spacing w:after="200" w:line="276" w:lineRule="auto"/>
        <w:rPr>
          <w:rFonts w:ascii="Helvetica" w:hAnsi="Helvetica"/>
        </w:rPr>
      </w:pPr>
      <w:r w:rsidRPr="0013046C">
        <w:rPr>
          <w:rFonts w:ascii="Helvetica" w:hAnsi="Helvetica"/>
        </w:rPr>
        <w:t>Parental Rights: Parents have the right to request access to their child data and to exercise other rights under the UK GDPR (see Section 10).</w:t>
      </w:r>
    </w:p>
    <w:p w14:paraId="363A52EA" w14:textId="77777777" w:rsidR="00AC19F1" w:rsidRPr="0013046C" w:rsidRDefault="00000000">
      <w:pPr>
        <w:spacing w:after="200" w:line="276" w:lineRule="auto"/>
        <w:rPr>
          <w:rFonts w:ascii="Helvetica" w:hAnsi="Helvetica"/>
        </w:rPr>
      </w:pPr>
      <w:r w:rsidRPr="0013046C">
        <w:rPr>
          <w:rFonts w:ascii="Helvetica" w:hAnsi="Helvetica"/>
        </w:rPr>
        <w:t>Student Consent</w:t>
      </w:r>
    </w:p>
    <w:p w14:paraId="768BA243" w14:textId="77777777" w:rsidR="00AC19F1" w:rsidRPr="0013046C" w:rsidRDefault="00000000">
      <w:pPr>
        <w:spacing w:after="200" w:line="276" w:lineRule="auto"/>
        <w:rPr>
          <w:rFonts w:ascii="Helvetica" w:hAnsi="Helvetica"/>
        </w:rPr>
      </w:pPr>
      <w:r w:rsidRPr="0013046C">
        <w:rPr>
          <w:rFonts w:ascii="Helvetica" w:hAnsi="Helvetica"/>
        </w:rPr>
        <w:t>Students do NOT log in directly to Student Radar. The platform is used by school staff and, in limited cases, by parents/guardians. Schools rely on statutory duties (public task under Article 6(1)(e) UK GDPR) and, for special category data, Schedule 1 conditions under the DPA 2018, rather than consent to process student data. No pupil consent is sought or required because students do not have direct access to the platform.</w:t>
      </w:r>
    </w:p>
    <w:p w14:paraId="65DCDA93" w14:textId="77777777" w:rsidR="00AC19F1" w:rsidRPr="0013046C" w:rsidRDefault="00AC19F1">
      <w:pPr>
        <w:rPr>
          <w:rFonts w:ascii="Helvetica" w:hAnsi="Helvetica"/>
        </w:rPr>
      </w:pPr>
    </w:p>
    <w:p w14:paraId="64BA2B5E" w14:textId="77777777" w:rsidR="00AC19F1" w:rsidRPr="0013046C" w:rsidRDefault="00000000">
      <w:pPr>
        <w:spacing w:after="200"/>
        <w:rPr>
          <w:rFonts w:ascii="Helvetica" w:hAnsi="Helvetica"/>
        </w:rPr>
      </w:pPr>
      <w:r w:rsidRPr="0013046C">
        <w:rPr>
          <w:rFonts w:ascii="Helvetica" w:hAnsi="Helvetica"/>
        </w:rPr>
        <w:t>7. Who We Share Data With (Sub-Processors)</w:t>
      </w:r>
    </w:p>
    <w:p w14:paraId="551E998D" w14:textId="77777777" w:rsidR="00AC19F1" w:rsidRPr="0013046C" w:rsidRDefault="00000000">
      <w:pPr>
        <w:spacing w:after="200" w:line="276" w:lineRule="auto"/>
        <w:rPr>
          <w:rFonts w:ascii="Helvetica" w:hAnsi="Helvetica"/>
        </w:rPr>
      </w:pPr>
      <w:r w:rsidRPr="0013046C">
        <w:rPr>
          <w:rFonts w:ascii="Helvetica" w:hAnsi="Helvetica"/>
        </w:rPr>
        <w:t>To deliver Student Radar, we use the following third-party service providers (sub-processors). Under Article 28 of the UK GDPR, we may only use sub-processors with your school authorization, either obtained at the time of subscription or through updated Data Processing Agreements.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3"/>
        <w:gridCol w:w="3587"/>
        <w:gridCol w:w="1386"/>
        <w:gridCol w:w="2210"/>
      </w:tblGrid>
      <w:tr w:rsidR="00AC19F1" w:rsidRPr="0013046C" w14:paraId="68F0FB09" w14:textId="77777777">
        <w:tblPrEx>
          <w:tblCellMar>
            <w:top w:w="0" w:type="dxa"/>
            <w:bottom w:w="0" w:type="dxa"/>
          </w:tblCellMar>
        </w:tblPrEx>
        <w:tc>
          <w:tcPr>
            <w:tcW w:w="0" w:type="auto"/>
            <w:shd w:val="clear" w:color="4D8F66" w:fill="4D8F66"/>
            <w:tcMar>
              <w:top w:w="100" w:type="dxa"/>
              <w:left w:w="100" w:type="dxa"/>
              <w:bottom w:w="100" w:type="dxa"/>
              <w:right w:w="100" w:type="dxa"/>
            </w:tcMar>
          </w:tcPr>
          <w:p w14:paraId="11F59F5A" w14:textId="77777777" w:rsidR="00AC19F1" w:rsidRPr="0013046C" w:rsidRDefault="00000000">
            <w:pPr>
              <w:rPr>
                <w:rFonts w:ascii="Helvetica" w:hAnsi="Helvetica"/>
              </w:rPr>
            </w:pPr>
            <w:r w:rsidRPr="0013046C">
              <w:rPr>
                <w:rFonts w:ascii="Helvetica" w:hAnsi="Helvetica"/>
              </w:rPr>
              <w:lastRenderedPageBreak/>
              <w:t>Sub-Processor</w:t>
            </w:r>
          </w:p>
        </w:tc>
        <w:tc>
          <w:tcPr>
            <w:tcW w:w="0" w:type="auto"/>
            <w:shd w:val="clear" w:color="4D8F66" w:fill="4D8F66"/>
            <w:tcMar>
              <w:top w:w="100" w:type="dxa"/>
              <w:left w:w="100" w:type="dxa"/>
              <w:bottom w:w="100" w:type="dxa"/>
              <w:right w:w="100" w:type="dxa"/>
            </w:tcMar>
          </w:tcPr>
          <w:p w14:paraId="16EEED1B" w14:textId="77777777" w:rsidR="00AC19F1" w:rsidRPr="0013046C" w:rsidRDefault="00000000">
            <w:pPr>
              <w:rPr>
                <w:rFonts w:ascii="Helvetica" w:hAnsi="Helvetica"/>
              </w:rPr>
            </w:pPr>
            <w:r w:rsidRPr="0013046C">
              <w:rPr>
                <w:rFonts w:ascii="Helvetica" w:hAnsi="Helvetica"/>
              </w:rPr>
              <w:t>Purpose</w:t>
            </w:r>
          </w:p>
        </w:tc>
        <w:tc>
          <w:tcPr>
            <w:tcW w:w="0" w:type="auto"/>
            <w:shd w:val="clear" w:color="4D8F66" w:fill="4D8F66"/>
            <w:tcMar>
              <w:top w:w="100" w:type="dxa"/>
              <w:left w:w="100" w:type="dxa"/>
              <w:bottom w:w="100" w:type="dxa"/>
              <w:right w:w="100" w:type="dxa"/>
            </w:tcMar>
          </w:tcPr>
          <w:p w14:paraId="670ADB21" w14:textId="77777777" w:rsidR="00AC19F1" w:rsidRPr="0013046C" w:rsidRDefault="00000000">
            <w:pPr>
              <w:rPr>
                <w:rFonts w:ascii="Helvetica" w:hAnsi="Helvetica"/>
              </w:rPr>
            </w:pPr>
            <w:r w:rsidRPr="0013046C">
              <w:rPr>
                <w:rFonts w:ascii="Helvetica" w:hAnsi="Helvetica"/>
              </w:rPr>
              <w:t>Data Location</w:t>
            </w:r>
          </w:p>
        </w:tc>
        <w:tc>
          <w:tcPr>
            <w:tcW w:w="0" w:type="auto"/>
            <w:shd w:val="clear" w:color="4D8F66" w:fill="4D8F66"/>
            <w:tcMar>
              <w:top w:w="100" w:type="dxa"/>
              <w:left w:w="100" w:type="dxa"/>
              <w:bottom w:w="100" w:type="dxa"/>
              <w:right w:w="100" w:type="dxa"/>
            </w:tcMar>
          </w:tcPr>
          <w:p w14:paraId="26857547" w14:textId="77777777" w:rsidR="00AC19F1" w:rsidRPr="0013046C" w:rsidRDefault="00000000">
            <w:pPr>
              <w:rPr>
                <w:rFonts w:ascii="Helvetica" w:hAnsi="Helvetica"/>
              </w:rPr>
            </w:pPr>
            <w:r w:rsidRPr="0013046C">
              <w:rPr>
                <w:rFonts w:ascii="Helvetica" w:hAnsi="Helvetica"/>
              </w:rPr>
              <w:t>Transfer Mechanism</w:t>
            </w:r>
          </w:p>
        </w:tc>
      </w:tr>
      <w:tr w:rsidR="00AC19F1" w:rsidRPr="0013046C" w14:paraId="0EAC875E" w14:textId="77777777">
        <w:tblPrEx>
          <w:tblCellMar>
            <w:top w:w="0" w:type="dxa"/>
            <w:bottom w:w="0" w:type="dxa"/>
          </w:tblCellMar>
        </w:tblPrEx>
        <w:tc>
          <w:tcPr>
            <w:tcW w:w="0" w:type="auto"/>
            <w:tcMar>
              <w:top w:w="80" w:type="dxa"/>
              <w:left w:w="80" w:type="dxa"/>
              <w:bottom w:w="80" w:type="dxa"/>
              <w:right w:w="80" w:type="dxa"/>
            </w:tcMar>
          </w:tcPr>
          <w:p w14:paraId="7FDB64BA" w14:textId="77777777" w:rsidR="00AC19F1" w:rsidRPr="0013046C" w:rsidRDefault="00000000">
            <w:pPr>
              <w:rPr>
                <w:rFonts w:ascii="Helvetica" w:hAnsi="Helvetica"/>
              </w:rPr>
            </w:pPr>
            <w:proofErr w:type="spellStart"/>
            <w:r w:rsidRPr="0013046C">
              <w:rPr>
                <w:rFonts w:ascii="Helvetica" w:hAnsi="Helvetica"/>
              </w:rPr>
              <w:t>Supabase</w:t>
            </w:r>
            <w:proofErr w:type="spellEnd"/>
            <w:r w:rsidRPr="0013046C">
              <w:rPr>
                <w:rFonts w:ascii="Helvetica" w:hAnsi="Helvetica"/>
              </w:rPr>
              <w:t xml:space="preserve"> (PostgreSQL, Auth, Storage)</w:t>
            </w:r>
          </w:p>
        </w:tc>
        <w:tc>
          <w:tcPr>
            <w:tcW w:w="0" w:type="auto"/>
            <w:tcMar>
              <w:top w:w="80" w:type="dxa"/>
              <w:left w:w="80" w:type="dxa"/>
              <w:bottom w:w="80" w:type="dxa"/>
              <w:right w:w="80" w:type="dxa"/>
            </w:tcMar>
          </w:tcPr>
          <w:p w14:paraId="1EB43952" w14:textId="77777777" w:rsidR="00AC19F1" w:rsidRPr="0013046C" w:rsidRDefault="00000000">
            <w:pPr>
              <w:rPr>
                <w:rFonts w:ascii="Helvetica" w:hAnsi="Helvetica"/>
              </w:rPr>
            </w:pPr>
            <w:r w:rsidRPr="0013046C">
              <w:rPr>
                <w:rFonts w:ascii="Helvetica" w:hAnsi="Helvetica"/>
              </w:rPr>
              <w:t>Database, user authentication, file storage</w:t>
            </w:r>
          </w:p>
        </w:tc>
        <w:tc>
          <w:tcPr>
            <w:tcW w:w="0" w:type="auto"/>
            <w:tcMar>
              <w:top w:w="80" w:type="dxa"/>
              <w:left w:w="80" w:type="dxa"/>
              <w:bottom w:w="80" w:type="dxa"/>
              <w:right w:w="80" w:type="dxa"/>
            </w:tcMar>
          </w:tcPr>
          <w:p w14:paraId="0307BB1C" w14:textId="77777777" w:rsidR="00AC19F1" w:rsidRPr="0013046C" w:rsidRDefault="00000000">
            <w:pPr>
              <w:rPr>
                <w:rFonts w:ascii="Helvetica" w:hAnsi="Helvetica"/>
              </w:rPr>
            </w:pPr>
            <w:r w:rsidRPr="0013046C">
              <w:rPr>
                <w:rFonts w:ascii="Helvetica" w:hAnsi="Helvetica"/>
              </w:rPr>
              <w:t>UK (eu-west-2)</w:t>
            </w:r>
          </w:p>
        </w:tc>
        <w:tc>
          <w:tcPr>
            <w:tcW w:w="0" w:type="auto"/>
            <w:tcMar>
              <w:top w:w="80" w:type="dxa"/>
              <w:left w:w="80" w:type="dxa"/>
              <w:bottom w:w="80" w:type="dxa"/>
              <w:right w:w="80" w:type="dxa"/>
            </w:tcMar>
          </w:tcPr>
          <w:p w14:paraId="5AA1DD1D" w14:textId="77777777" w:rsidR="00AC19F1" w:rsidRPr="0013046C" w:rsidRDefault="00000000">
            <w:pPr>
              <w:rPr>
                <w:rFonts w:ascii="Helvetica" w:hAnsi="Helvetica"/>
              </w:rPr>
            </w:pPr>
            <w:r w:rsidRPr="0013046C">
              <w:rPr>
                <w:rFonts w:ascii="Helvetica" w:hAnsi="Helvetica"/>
              </w:rPr>
              <w:t>N/A (UK hosted)</w:t>
            </w:r>
          </w:p>
        </w:tc>
      </w:tr>
      <w:tr w:rsidR="00AC19F1" w:rsidRPr="0013046C" w14:paraId="0BB0C432" w14:textId="77777777">
        <w:tblPrEx>
          <w:tblCellMar>
            <w:top w:w="0" w:type="dxa"/>
            <w:bottom w:w="0" w:type="dxa"/>
          </w:tblCellMar>
        </w:tblPrEx>
        <w:tc>
          <w:tcPr>
            <w:tcW w:w="0" w:type="auto"/>
            <w:tcMar>
              <w:top w:w="80" w:type="dxa"/>
              <w:left w:w="80" w:type="dxa"/>
              <w:bottom w:w="80" w:type="dxa"/>
              <w:right w:w="80" w:type="dxa"/>
            </w:tcMar>
          </w:tcPr>
          <w:p w14:paraId="0BD1E5DC" w14:textId="77777777" w:rsidR="00AC19F1" w:rsidRPr="0013046C" w:rsidRDefault="00000000">
            <w:pPr>
              <w:rPr>
                <w:rFonts w:ascii="Helvetica" w:hAnsi="Helvetica"/>
              </w:rPr>
            </w:pPr>
            <w:proofErr w:type="spellStart"/>
            <w:r w:rsidRPr="0013046C">
              <w:rPr>
                <w:rFonts w:ascii="Helvetica" w:hAnsi="Helvetica"/>
              </w:rPr>
              <w:t>Vercel</w:t>
            </w:r>
            <w:proofErr w:type="spellEnd"/>
            <w:r w:rsidRPr="0013046C">
              <w:rPr>
                <w:rFonts w:ascii="Helvetica" w:hAnsi="Helvetica"/>
              </w:rPr>
              <w:t xml:space="preserve"> (SPA hosting, API platform)</w:t>
            </w:r>
          </w:p>
        </w:tc>
        <w:tc>
          <w:tcPr>
            <w:tcW w:w="0" w:type="auto"/>
            <w:tcMar>
              <w:top w:w="80" w:type="dxa"/>
              <w:left w:w="80" w:type="dxa"/>
              <w:bottom w:w="80" w:type="dxa"/>
              <w:right w:w="80" w:type="dxa"/>
            </w:tcMar>
          </w:tcPr>
          <w:p w14:paraId="0E6BF20E" w14:textId="77777777" w:rsidR="00AC19F1" w:rsidRPr="0013046C" w:rsidRDefault="00000000">
            <w:pPr>
              <w:rPr>
                <w:rFonts w:ascii="Helvetica" w:hAnsi="Helvetica"/>
              </w:rPr>
            </w:pPr>
            <w:r w:rsidRPr="0013046C">
              <w:rPr>
                <w:rFonts w:ascii="Helvetica" w:hAnsi="Helvetica"/>
              </w:rPr>
              <w:t>Application hosting, API infrastructure</w:t>
            </w:r>
          </w:p>
        </w:tc>
        <w:tc>
          <w:tcPr>
            <w:tcW w:w="0" w:type="auto"/>
            <w:tcMar>
              <w:top w:w="80" w:type="dxa"/>
              <w:left w:w="80" w:type="dxa"/>
              <w:bottom w:w="80" w:type="dxa"/>
              <w:right w:w="80" w:type="dxa"/>
            </w:tcMar>
          </w:tcPr>
          <w:p w14:paraId="5E31C15A" w14:textId="77777777" w:rsidR="00AC19F1" w:rsidRPr="0013046C" w:rsidRDefault="00000000">
            <w:pPr>
              <w:rPr>
                <w:rFonts w:ascii="Helvetica" w:hAnsi="Helvetica"/>
              </w:rPr>
            </w:pPr>
            <w:r w:rsidRPr="0013046C">
              <w:rPr>
                <w:rFonts w:ascii="Helvetica" w:hAnsi="Helvetica"/>
              </w:rPr>
              <w:t>EU (with UK egress)</w:t>
            </w:r>
          </w:p>
        </w:tc>
        <w:tc>
          <w:tcPr>
            <w:tcW w:w="0" w:type="auto"/>
            <w:tcMar>
              <w:top w:w="80" w:type="dxa"/>
              <w:left w:w="80" w:type="dxa"/>
              <w:bottom w:w="80" w:type="dxa"/>
              <w:right w:w="80" w:type="dxa"/>
            </w:tcMar>
          </w:tcPr>
          <w:p w14:paraId="35D3715D" w14:textId="77777777" w:rsidR="00AC19F1" w:rsidRPr="0013046C" w:rsidRDefault="00000000">
            <w:pPr>
              <w:rPr>
                <w:rFonts w:ascii="Helvetica" w:hAnsi="Helvetica"/>
              </w:rPr>
            </w:pPr>
            <w:r w:rsidRPr="0013046C">
              <w:rPr>
                <w:rFonts w:ascii="Helvetica" w:hAnsi="Helvetica"/>
              </w:rPr>
              <w:t>EU SCC 2021/914</w:t>
            </w:r>
          </w:p>
        </w:tc>
      </w:tr>
      <w:tr w:rsidR="00AC19F1" w:rsidRPr="0013046C" w14:paraId="7C2BDC37" w14:textId="77777777">
        <w:tblPrEx>
          <w:tblCellMar>
            <w:top w:w="0" w:type="dxa"/>
            <w:bottom w:w="0" w:type="dxa"/>
          </w:tblCellMar>
        </w:tblPrEx>
        <w:tc>
          <w:tcPr>
            <w:tcW w:w="0" w:type="auto"/>
            <w:tcMar>
              <w:top w:w="80" w:type="dxa"/>
              <w:left w:w="80" w:type="dxa"/>
              <w:bottom w:w="80" w:type="dxa"/>
              <w:right w:w="80" w:type="dxa"/>
            </w:tcMar>
          </w:tcPr>
          <w:p w14:paraId="1763699D" w14:textId="77777777" w:rsidR="00AC19F1" w:rsidRPr="0013046C" w:rsidRDefault="00000000">
            <w:pPr>
              <w:rPr>
                <w:rFonts w:ascii="Helvetica" w:hAnsi="Helvetica"/>
              </w:rPr>
            </w:pPr>
            <w:r w:rsidRPr="0013046C">
              <w:rPr>
                <w:rFonts w:ascii="Helvetica" w:hAnsi="Helvetica"/>
              </w:rPr>
              <w:t>Wonde (MIS integration)</w:t>
            </w:r>
          </w:p>
        </w:tc>
        <w:tc>
          <w:tcPr>
            <w:tcW w:w="0" w:type="auto"/>
            <w:tcMar>
              <w:top w:w="80" w:type="dxa"/>
              <w:left w:w="80" w:type="dxa"/>
              <w:bottom w:w="80" w:type="dxa"/>
              <w:right w:w="80" w:type="dxa"/>
            </w:tcMar>
          </w:tcPr>
          <w:p w14:paraId="5BD76F65" w14:textId="77777777" w:rsidR="00AC19F1" w:rsidRPr="0013046C" w:rsidRDefault="00000000">
            <w:pPr>
              <w:rPr>
                <w:rFonts w:ascii="Helvetica" w:hAnsi="Helvetica"/>
              </w:rPr>
            </w:pPr>
            <w:r w:rsidRPr="0013046C">
              <w:rPr>
                <w:rFonts w:ascii="Helvetica" w:hAnsi="Helvetica"/>
              </w:rPr>
              <w:t>School management system data sync</w:t>
            </w:r>
          </w:p>
        </w:tc>
        <w:tc>
          <w:tcPr>
            <w:tcW w:w="0" w:type="auto"/>
            <w:tcMar>
              <w:top w:w="80" w:type="dxa"/>
              <w:left w:w="80" w:type="dxa"/>
              <w:bottom w:w="80" w:type="dxa"/>
              <w:right w:w="80" w:type="dxa"/>
            </w:tcMar>
          </w:tcPr>
          <w:p w14:paraId="72D95AD8" w14:textId="77777777" w:rsidR="00AC19F1" w:rsidRPr="0013046C" w:rsidRDefault="00000000">
            <w:pPr>
              <w:rPr>
                <w:rFonts w:ascii="Helvetica" w:hAnsi="Helvetica"/>
              </w:rPr>
            </w:pPr>
            <w:r w:rsidRPr="0013046C">
              <w:rPr>
                <w:rFonts w:ascii="Helvetica" w:hAnsi="Helvetica"/>
              </w:rPr>
              <w:t>United Kingdom</w:t>
            </w:r>
          </w:p>
        </w:tc>
        <w:tc>
          <w:tcPr>
            <w:tcW w:w="0" w:type="auto"/>
            <w:tcMar>
              <w:top w:w="80" w:type="dxa"/>
              <w:left w:w="80" w:type="dxa"/>
              <w:bottom w:w="80" w:type="dxa"/>
              <w:right w:w="80" w:type="dxa"/>
            </w:tcMar>
          </w:tcPr>
          <w:p w14:paraId="177EF28D" w14:textId="77777777" w:rsidR="00AC19F1" w:rsidRPr="0013046C" w:rsidRDefault="00000000">
            <w:pPr>
              <w:rPr>
                <w:rFonts w:ascii="Helvetica" w:hAnsi="Helvetica"/>
              </w:rPr>
            </w:pPr>
            <w:r w:rsidRPr="0013046C">
              <w:rPr>
                <w:rFonts w:ascii="Helvetica" w:hAnsi="Helvetica"/>
              </w:rPr>
              <w:t>N/A (UK processor; no international transfer)</w:t>
            </w:r>
          </w:p>
        </w:tc>
      </w:tr>
      <w:tr w:rsidR="00AC19F1" w:rsidRPr="0013046C" w14:paraId="6FF3EDDB" w14:textId="77777777">
        <w:tblPrEx>
          <w:tblCellMar>
            <w:top w:w="0" w:type="dxa"/>
            <w:bottom w:w="0" w:type="dxa"/>
          </w:tblCellMar>
        </w:tblPrEx>
        <w:tc>
          <w:tcPr>
            <w:tcW w:w="0" w:type="auto"/>
            <w:tcMar>
              <w:top w:w="80" w:type="dxa"/>
              <w:left w:w="80" w:type="dxa"/>
              <w:bottom w:w="80" w:type="dxa"/>
              <w:right w:w="80" w:type="dxa"/>
            </w:tcMar>
          </w:tcPr>
          <w:p w14:paraId="39AC37BF" w14:textId="77777777" w:rsidR="00AC19F1" w:rsidRPr="0013046C" w:rsidRDefault="00000000">
            <w:pPr>
              <w:rPr>
                <w:rFonts w:ascii="Helvetica" w:hAnsi="Helvetica"/>
              </w:rPr>
            </w:pPr>
            <w:r w:rsidRPr="0013046C">
              <w:rPr>
                <w:rFonts w:ascii="Helvetica" w:hAnsi="Helvetica"/>
              </w:rPr>
              <w:t>Twilio (optional, school-enabled)</w:t>
            </w:r>
          </w:p>
        </w:tc>
        <w:tc>
          <w:tcPr>
            <w:tcW w:w="0" w:type="auto"/>
            <w:tcMar>
              <w:top w:w="80" w:type="dxa"/>
              <w:left w:w="80" w:type="dxa"/>
              <w:bottom w:w="80" w:type="dxa"/>
              <w:right w:w="80" w:type="dxa"/>
            </w:tcMar>
          </w:tcPr>
          <w:p w14:paraId="1EE36757" w14:textId="77777777" w:rsidR="00AC19F1" w:rsidRPr="0013046C" w:rsidRDefault="00000000">
            <w:pPr>
              <w:rPr>
                <w:rFonts w:ascii="Helvetica" w:hAnsi="Helvetica"/>
              </w:rPr>
            </w:pPr>
            <w:r w:rsidRPr="0013046C">
              <w:rPr>
                <w:rFonts w:ascii="Helvetica" w:hAnsi="Helvetica"/>
              </w:rPr>
              <w:t>SMS communications</w:t>
            </w:r>
          </w:p>
        </w:tc>
        <w:tc>
          <w:tcPr>
            <w:tcW w:w="0" w:type="auto"/>
            <w:tcMar>
              <w:top w:w="80" w:type="dxa"/>
              <w:left w:w="80" w:type="dxa"/>
              <w:bottom w:w="80" w:type="dxa"/>
              <w:right w:w="80" w:type="dxa"/>
            </w:tcMar>
          </w:tcPr>
          <w:p w14:paraId="15003CFD" w14:textId="77777777" w:rsidR="00AC19F1" w:rsidRPr="0013046C" w:rsidRDefault="00000000">
            <w:pPr>
              <w:rPr>
                <w:rFonts w:ascii="Helvetica" w:hAnsi="Helvetica"/>
              </w:rPr>
            </w:pPr>
            <w:r w:rsidRPr="0013046C">
              <w:rPr>
                <w:rFonts w:ascii="Helvetica" w:hAnsi="Helvetica"/>
              </w:rPr>
              <w:t>US (with EU options available)</w:t>
            </w:r>
          </w:p>
        </w:tc>
        <w:tc>
          <w:tcPr>
            <w:tcW w:w="0" w:type="auto"/>
            <w:tcMar>
              <w:top w:w="80" w:type="dxa"/>
              <w:left w:w="80" w:type="dxa"/>
              <w:bottom w:w="80" w:type="dxa"/>
              <w:right w:w="80" w:type="dxa"/>
            </w:tcMar>
          </w:tcPr>
          <w:p w14:paraId="45307B38" w14:textId="77777777" w:rsidR="00AC19F1" w:rsidRPr="0013046C" w:rsidRDefault="00000000">
            <w:pPr>
              <w:rPr>
                <w:rFonts w:ascii="Helvetica" w:hAnsi="Helvetica"/>
              </w:rPr>
            </w:pPr>
            <w:r w:rsidRPr="0013046C">
              <w:rPr>
                <w:rFonts w:ascii="Helvetica" w:hAnsi="Helvetica"/>
              </w:rPr>
              <w:t>EU SCC 2021/914; school controls enable/disable</w:t>
            </w:r>
          </w:p>
        </w:tc>
      </w:tr>
      <w:tr w:rsidR="00AC19F1" w:rsidRPr="0013046C" w14:paraId="467A21C5" w14:textId="77777777">
        <w:tblPrEx>
          <w:tblCellMar>
            <w:top w:w="0" w:type="dxa"/>
            <w:bottom w:w="0" w:type="dxa"/>
          </w:tblCellMar>
        </w:tblPrEx>
        <w:tc>
          <w:tcPr>
            <w:tcW w:w="0" w:type="auto"/>
            <w:tcMar>
              <w:top w:w="80" w:type="dxa"/>
              <w:left w:w="80" w:type="dxa"/>
              <w:bottom w:w="80" w:type="dxa"/>
              <w:right w:w="80" w:type="dxa"/>
            </w:tcMar>
          </w:tcPr>
          <w:p w14:paraId="7BF8D494" w14:textId="77777777" w:rsidR="00AC19F1" w:rsidRPr="0013046C" w:rsidRDefault="00000000">
            <w:pPr>
              <w:rPr>
                <w:rFonts w:ascii="Helvetica" w:hAnsi="Helvetica"/>
              </w:rPr>
            </w:pPr>
            <w:r w:rsidRPr="0013046C">
              <w:rPr>
                <w:rFonts w:ascii="Helvetica" w:hAnsi="Helvetica"/>
              </w:rPr>
              <w:t>Resend (optional, school-enabled)</w:t>
            </w:r>
          </w:p>
        </w:tc>
        <w:tc>
          <w:tcPr>
            <w:tcW w:w="0" w:type="auto"/>
            <w:tcMar>
              <w:top w:w="80" w:type="dxa"/>
              <w:left w:w="80" w:type="dxa"/>
              <w:bottom w:w="80" w:type="dxa"/>
              <w:right w:w="80" w:type="dxa"/>
            </w:tcMar>
          </w:tcPr>
          <w:p w14:paraId="140032DF" w14:textId="77777777" w:rsidR="00AC19F1" w:rsidRPr="0013046C" w:rsidRDefault="00000000">
            <w:pPr>
              <w:rPr>
                <w:rFonts w:ascii="Helvetica" w:hAnsi="Helvetica"/>
              </w:rPr>
            </w:pPr>
            <w:r w:rsidRPr="0013046C">
              <w:rPr>
                <w:rFonts w:ascii="Helvetica" w:hAnsi="Helvetica"/>
              </w:rPr>
              <w:t>Email delivery</w:t>
            </w:r>
          </w:p>
        </w:tc>
        <w:tc>
          <w:tcPr>
            <w:tcW w:w="0" w:type="auto"/>
            <w:tcMar>
              <w:top w:w="80" w:type="dxa"/>
              <w:left w:w="80" w:type="dxa"/>
              <w:bottom w:w="80" w:type="dxa"/>
              <w:right w:w="80" w:type="dxa"/>
            </w:tcMar>
          </w:tcPr>
          <w:p w14:paraId="66AC4749" w14:textId="77777777" w:rsidR="00AC19F1" w:rsidRPr="0013046C" w:rsidRDefault="00000000">
            <w:pPr>
              <w:rPr>
                <w:rFonts w:ascii="Helvetica" w:hAnsi="Helvetica"/>
              </w:rPr>
            </w:pPr>
            <w:r w:rsidRPr="0013046C">
              <w:rPr>
                <w:rFonts w:ascii="Helvetica" w:hAnsi="Helvetica"/>
              </w:rPr>
              <w:t>EU</w:t>
            </w:r>
          </w:p>
        </w:tc>
        <w:tc>
          <w:tcPr>
            <w:tcW w:w="0" w:type="auto"/>
            <w:tcMar>
              <w:top w:w="80" w:type="dxa"/>
              <w:left w:w="80" w:type="dxa"/>
              <w:bottom w:w="80" w:type="dxa"/>
              <w:right w:w="80" w:type="dxa"/>
            </w:tcMar>
          </w:tcPr>
          <w:p w14:paraId="7A37B726" w14:textId="77777777" w:rsidR="00AC19F1" w:rsidRPr="0013046C" w:rsidRDefault="00000000">
            <w:pPr>
              <w:rPr>
                <w:rFonts w:ascii="Helvetica" w:hAnsi="Helvetica"/>
              </w:rPr>
            </w:pPr>
            <w:r w:rsidRPr="0013046C">
              <w:rPr>
                <w:rFonts w:ascii="Helvetica" w:hAnsi="Helvetica"/>
              </w:rPr>
              <w:t>EU SCC 2021/914; school controls enable/disable</w:t>
            </w:r>
          </w:p>
        </w:tc>
      </w:tr>
      <w:tr w:rsidR="00AC19F1" w:rsidRPr="0013046C" w14:paraId="0996BB43" w14:textId="77777777">
        <w:tblPrEx>
          <w:tblCellMar>
            <w:top w:w="0" w:type="dxa"/>
            <w:bottom w:w="0" w:type="dxa"/>
          </w:tblCellMar>
        </w:tblPrEx>
        <w:tc>
          <w:tcPr>
            <w:tcW w:w="0" w:type="auto"/>
            <w:tcMar>
              <w:top w:w="80" w:type="dxa"/>
              <w:left w:w="80" w:type="dxa"/>
              <w:bottom w:w="80" w:type="dxa"/>
              <w:right w:w="80" w:type="dxa"/>
            </w:tcMar>
          </w:tcPr>
          <w:p w14:paraId="566E4ADF" w14:textId="77777777" w:rsidR="00AC19F1" w:rsidRPr="0013046C" w:rsidRDefault="00000000">
            <w:pPr>
              <w:rPr>
                <w:rFonts w:ascii="Helvetica" w:hAnsi="Helvetica"/>
              </w:rPr>
            </w:pPr>
            <w:r w:rsidRPr="0013046C">
              <w:rPr>
                <w:rFonts w:ascii="Helvetica" w:hAnsi="Helvetica"/>
              </w:rPr>
              <w:t>OpenAI (optional, school-enabled)</w:t>
            </w:r>
          </w:p>
        </w:tc>
        <w:tc>
          <w:tcPr>
            <w:tcW w:w="0" w:type="auto"/>
            <w:tcMar>
              <w:top w:w="80" w:type="dxa"/>
              <w:left w:w="80" w:type="dxa"/>
              <w:bottom w:w="80" w:type="dxa"/>
              <w:right w:w="80" w:type="dxa"/>
            </w:tcMar>
          </w:tcPr>
          <w:p w14:paraId="603B31B7" w14:textId="77777777" w:rsidR="00AC19F1" w:rsidRPr="0013046C" w:rsidRDefault="00000000">
            <w:pPr>
              <w:rPr>
                <w:rFonts w:ascii="Helvetica" w:hAnsi="Helvetica"/>
              </w:rPr>
            </w:pPr>
            <w:r w:rsidRPr="0013046C">
              <w:rPr>
                <w:rFonts w:ascii="Helvetica" w:hAnsi="Helvetica"/>
              </w:rPr>
              <w:t>AI features (risk assessment, IEP creation, insights) - PII tokenised before sending</w:t>
            </w:r>
          </w:p>
        </w:tc>
        <w:tc>
          <w:tcPr>
            <w:tcW w:w="0" w:type="auto"/>
            <w:tcMar>
              <w:top w:w="80" w:type="dxa"/>
              <w:left w:w="80" w:type="dxa"/>
              <w:bottom w:w="80" w:type="dxa"/>
              <w:right w:w="80" w:type="dxa"/>
            </w:tcMar>
          </w:tcPr>
          <w:p w14:paraId="59EF181D" w14:textId="77777777" w:rsidR="00AC19F1" w:rsidRPr="0013046C" w:rsidRDefault="00000000">
            <w:pPr>
              <w:rPr>
                <w:rFonts w:ascii="Helvetica" w:hAnsi="Helvetica"/>
              </w:rPr>
            </w:pPr>
            <w:r w:rsidRPr="0013046C">
              <w:rPr>
                <w:rFonts w:ascii="Helvetica" w:hAnsi="Helvetica"/>
              </w:rPr>
              <w:t>US</w:t>
            </w:r>
          </w:p>
        </w:tc>
        <w:tc>
          <w:tcPr>
            <w:tcW w:w="0" w:type="auto"/>
            <w:tcMar>
              <w:top w:w="80" w:type="dxa"/>
              <w:left w:w="80" w:type="dxa"/>
              <w:bottom w:w="80" w:type="dxa"/>
              <w:right w:w="80" w:type="dxa"/>
            </w:tcMar>
          </w:tcPr>
          <w:p w14:paraId="447CFA2F" w14:textId="77777777" w:rsidR="00AC19F1" w:rsidRPr="0013046C" w:rsidRDefault="00000000">
            <w:pPr>
              <w:rPr>
                <w:rFonts w:ascii="Helvetica" w:hAnsi="Helvetica"/>
              </w:rPr>
            </w:pPr>
            <w:r w:rsidRPr="0013046C">
              <w:rPr>
                <w:rFonts w:ascii="Helvetica" w:hAnsi="Helvetica"/>
              </w:rPr>
              <w:t>EU SCC 2021/914; school explicitly enables; PII removed</w:t>
            </w:r>
          </w:p>
        </w:tc>
      </w:tr>
      <w:tr w:rsidR="00AC19F1" w:rsidRPr="0013046C" w14:paraId="7EB4B619" w14:textId="77777777">
        <w:tblPrEx>
          <w:tblCellMar>
            <w:top w:w="0" w:type="dxa"/>
            <w:bottom w:w="0" w:type="dxa"/>
          </w:tblCellMar>
        </w:tblPrEx>
        <w:tc>
          <w:tcPr>
            <w:tcW w:w="0" w:type="auto"/>
            <w:tcMar>
              <w:top w:w="80" w:type="dxa"/>
              <w:left w:w="80" w:type="dxa"/>
              <w:bottom w:w="80" w:type="dxa"/>
              <w:right w:w="80" w:type="dxa"/>
            </w:tcMar>
          </w:tcPr>
          <w:p w14:paraId="769AB92D" w14:textId="77777777" w:rsidR="00AC19F1" w:rsidRPr="0013046C" w:rsidRDefault="00000000">
            <w:pPr>
              <w:rPr>
                <w:rFonts w:ascii="Helvetica" w:hAnsi="Helvetica"/>
              </w:rPr>
            </w:pPr>
            <w:r w:rsidRPr="0013046C">
              <w:rPr>
                <w:rFonts w:ascii="Helvetica" w:hAnsi="Helvetica"/>
              </w:rPr>
              <w:t>Sentry (optional, school-enabled)</w:t>
            </w:r>
          </w:p>
        </w:tc>
        <w:tc>
          <w:tcPr>
            <w:tcW w:w="0" w:type="auto"/>
            <w:tcMar>
              <w:top w:w="80" w:type="dxa"/>
              <w:left w:w="80" w:type="dxa"/>
              <w:bottom w:w="80" w:type="dxa"/>
              <w:right w:w="80" w:type="dxa"/>
            </w:tcMar>
          </w:tcPr>
          <w:p w14:paraId="28BEEA43" w14:textId="77777777" w:rsidR="00AC19F1" w:rsidRPr="0013046C" w:rsidRDefault="00000000">
            <w:pPr>
              <w:rPr>
                <w:rFonts w:ascii="Helvetica" w:hAnsi="Helvetica"/>
              </w:rPr>
            </w:pPr>
            <w:r w:rsidRPr="0013046C">
              <w:rPr>
                <w:rFonts w:ascii="Helvetica" w:hAnsi="Helvetica"/>
              </w:rPr>
              <w:t>Error tracking and performance monitoring. Payloads configured to exclude PII. No safeguarding data is captured in error traces.</w:t>
            </w:r>
          </w:p>
        </w:tc>
        <w:tc>
          <w:tcPr>
            <w:tcW w:w="0" w:type="auto"/>
            <w:tcMar>
              <w:top w:w="80" w:type="dxa"/>
              <w:left w:w="80" w:type="dxa"/>
              <w:bottom w:w="80" w:type="dxa"/>
              <w:right w:w="80" w:type="dxa"/>
            </w:tcMar>
          </w:tcPr>
          <w:p w14:paraId="3F2DCA02" w14:textId="77777777" w:rsidR="00AC19F1" w:rsidRPr="0013046C" w:rsidRDefault="00000000">
            <w:pPr>
              <w:rPr>
                <w:rFonts w:ascii="Helvetica" w:hAnsi="Helvetica"/>
              </w:rPr>
            </w:pPr>
            <w:r w:rsidRPr="0013046C">
              <w:rPr>
                <w:rFonts w:ascii="Helvetica" w:hAnsi="Helvetica"/>
              </w:rPr>
              <w:t>EU</w:t>
            </w:r>
          </w:p>
        </w:tc>
        <w:tc>
          <w:tcPr>
            <w:tcW w:w="0" w:type="auto"/>
            <w:tcMar>
              <w:top w:w="80" w:type="dxa"/>
              <w:left w:w="80" w:type="dxa"/>
              <w:bottom w:w="80" w:type="dxa"/>
              <w:right w:w="80" w:type="dxa"/>
            </w:tcMar>
          </w:tcPr>
          <w:p w14:paraId="5AAB7502" w14:textId="77777777" w:rsidR="00AC19F1" w:rsidRPr="0013046C" w:rsidRDefault="00000000">
            <w:pPr>
              <w:rPr>
                <w:rFonts w:ascii="Helvetica" w:hAnsi="Helvetica"/>
              </w:rPr>
            </w:pPr>
            <w:r w:rsidRPr="0013046C">
              <w:rPr>
                <w:rFonts w:ascii="Helvetica" w:hAnsi="Helvetica"/>
              </w:rPr>
              <w:t>EU SCC 2021/914; school controls enable/disable</w:t>
            </w:r>
          </w:p>
        </w:tc>
      </w:tr>
    </w:tbl>
    <w:p w14:paraId="75BADE41" w14:textId="77777777" w:rsidR="00AC19F1" w:rsidRPr="0013046C" w:rsidRDefault="00000000">
      <w:pPr>
        <w:spacing w:after="200" w:line="276" w:lineRule="auto"/>
        <w:rPr>
          <w:rFonts w:ascii="Helvetica" w:hAnsi="Helvetica"/>
        </w:rPr>
      </w:pPr>
      <w:r w:rsidRPr="0013046C">
        <w:rPr>
          <w:rFonts w:ascii="Helvetica" w:hAnsi="Helvetica"/>
        </w:rPr>
        <w:t>What You Need to Know About Sub-Processors</w:t>
      </w:r>
    </w:p>
    <w:p w14:paraId="1CED6983" w14:textId="77777777" w:rsidR="00AC19F1" w:rsidRPr="0013046C" w:rsidRDefault="00000000">
      <w:pPr>
        <w:spacing w:after="100" w:line="276" w:lineRule="auto"/>
        <w:rPr>
          <w:rFonts w:ascii="Helvetica" w:hAnsi="Helvetica"/>
        </w:rPr>
      </w:pPr>
      <w:r w:rsidRPr="0013046C">
        <w:rPr>
          <w:rFonts w:ascii="Helvetica" w:hAnsi="Helvetica"/>
        </w:rPr>
        <w:t xml:space="preserve">Mandatory Sub-Processors: </w:t>
      </w:r>
      <w:proofErr w:type="spellStart"/>
      <w:r w:rsidRPr="0013046C">
        <w:rPr>
          <w:rFonts w:ascii="Helvetica" w:hAnsi="Helvetica"/>
        </w:rPr>
        <w:t>Supabase</w:t>
      </w:r>
      <w:proofErr w:type="spellEnd"/>
      <w:r w:rsidRPr="0013046C">
        <w:rPr>
          <w:rFonts w:ascii="Helvetica" w:hAnsi="Helvetica"/>
        </w:rPr>
        <w:t xml:space="preserve">, </w:t>
      </w:r>
      <w:proofErr w:type="spellStart"/>
      <w:r w:rsidRPr="0013046C">
        <w:rPr>
          <w:rFonts w:ascii="Helvetica" w:hAnsi="Helvetica"/>
        </w:rPr>
        <w:t>Vercel</w:t>
      </w:r>
      <w:proofErr w:type="spellEnd"/>
      <w:r w:rsidRPr="0013046C">
        <w:rPr>
          <w:rFonts w:ascii="Helvetica" w:hAnsi="Helvetica"/>
        </w:rPr>
        <w:t>, and Wonde are essential to the operation of Student Radar and are automatically used.</w:t>
      </w:r>
    </w:p>
    <w:p w14:paraId="5AF590D8" w14:textId="77777777" w:rsidR="00AC19F1" w:rsidRPr="0013046C" w:rsidRDefault="00000000">
      <w:pPr>
        <w:spacing w:after="100" w:line="276" w:lineRule="auto"/>
        <w:rPr>
          <w:rFonts w:ascii="Helvetica" w:hAnsi="Helvetica"/>
        </w:rPr>
      </w:pPr>
      <w:r w:rsidRPr="0013046C">
        <w:rPr>
          <w:rFonts w:ascii="Helvetica" w:hAnsi="Helvetica"/>
        </w:rPr>
        <w:t>Optional Sub-Processors: Twilio, Resend, OpenAI, and Sentry are optional integrations. Your school controls whether these are enabled through your Student Radar settings. If disabled, your data is not processed by these services.</w:t>
      </w:r>
    </w:p>
    <w:p w14:paraId="19C28889" w14:textId="77777777" w:rsidR="00AC19F1" w:rsidRPr="0013046C" w:rsidRDefault="00000000">
      <w:pPr>
        <w:spacing w:after="200" w:line="276" w:lineRule="auto"/>
        <w:rPr>
          <w:rFonts w:ascii="Helvetica" w:hAnsi="Helvetica"/>
        </w:rPr>
      </w:pPr>
      <w:r w:rsidRPr="0013046C">
        <w:rPr>
          <w:rFonts w:ascii="Helvetica" w:hAnsi="Helvetica"/>
        </w:rPr>
        <w:t>Data Processing Agreements: All sub-processors have Data Processing Agreements in place that comply with Article 28 of the UK GDPR.</w:t>
      </w:r>
    </w:p>
    <w:p w14:paraId="56FCAFFB" w14:textId="77777777" w:rsidR="00AC19F1" w:rsidRPr="0013046C" w:rsidRDefault="00AC19F1">
      <w:pPr>
        <w:rPr>
          <w:rFonts w:ascii="Helvetica" w:hAnsi="Helvetica"/>
        </w:rPr>
      </w:pPr>
    </w:p>
    <w:p w14:paraId="36F82393" w14:textId="77777777" w:rsidR="00AC19F1" w:rsidRPr="0013046C" w:rsidRDefault="00000000">
      <w:pPr>
        <w:spacing w:after="200"/>
        <w:rPr>
          <w:rFonts w:ascii="Helvetica" w:hAnsi="Helvetica"/>
        </w:rPr>
      </w:pPr>
      <w:r w:rsidRPr="0013046C">
        <w:rPr>
          <w:rFonts w:ascii="Helvetica" w:hAnsi="Helvetica"/>
        </w:rPr>
        <w:t>8. International Data Transfers</w:t>
      </w:r>
    </w:p>
    <w:p w14:paraId="68798DC0" w14:textId="77777777" w:rsidR="00AC19F1" w:rsidRPr="0013046C" w:rsidRDefault="00000000">
      <w:pPr>
        <w:spacing w:after="200" w:line="276" w:lineRule="auto"/>
        <w:rPr>
          <w:rFonts w:ascii="Helvetica" w:hAnsi="Helvetica"/>
        </w:rPr>
      </w:pPr>
      <w:r w:rsidRPr="0013046C">
        <w:rPr>
          <w:rFonts w:ascii="Helvetica" w:hAnsi="Helvetica"/>
        </w:rPr>
        <w:t>UK and EEA Data</w:t>
      </w:r>
    </w:p>
    <w:p w14:paraId="1A3FE64E" w14:textId="77777777" w:rsidR="00AC19F1" w:rsidRPr="0013046C" w:rsidRDefault="00000000">
      <w:pPr>
        <w:spacing w:after="200" w:line="276" w:lineRule="auto"/>
        <w:rPr>
          <w:rFonts w:ascii="Helvetica" w:hAnsi="Helvetica"/>
        </w:rPr>
      </w:pPr>
      <w:r w:rsidRPr="0013046C">
        <w:rPr>
          <w:rFonts w:ascii="Helvetica" w:hAnsi="Helvetica"/>
        </w:rPr>
        <w:t>Student Radar is designed with data residency in mind. The primary database (</w:t>
      </w:r>
      <w:proofErr w:type="spellStart"/>
      <w:r w:rsidRPr="0013046C">
        <w:rPr>
          <w:rFonts w:ascii="Helvetica" w:hAnsi="Helvetica"/>
        </w:rPr>
        <w:t>Supabase</w:t>
      </w:r>
      <w:proofErr w:type="spellEnd"/>
      <w:r w:rsidRPr="0013046C">
        <w:rPr>
          <w:rFonts w:ascii="Helvetica" w:hAnsi="Helvetica"/>
        </w:rPr>
        <w:t>) is hosted in the UK (eu-west-2 region). Student data and educational records are not routinely transferred outside the UK/EEA.</w:t>
      </w:r>
    </w:p>
    <w:p w14:paraId="2072F2DD" w14:textId="77777777" w:rsidR="00AC19F1" w:rsidRPr="0013046C" w:rsidRDefault="00000000">
      <w:pPr>
        <w:spacing w:after="200" w:line="276" w:lineRule="auto"/>
        <w:rPr>
          <w:rFonts w:ascii="Helvetica" w:hAnsi="Helvetica"/>
        </w:rPr>
      </w:pPr>
      <w:r w:rsidRPr="0013046C">
        <w:rPr>
          <w:rFonts w:ascii="Helvetica" w:hAnsi="Helvetica"/>
        </w:rPr>
        <w:t>Transfers to Other Jurisdictions</w:t>
      </w:r>
    </w:p>
    <w:p w14:paraId="74DBC86C" w14:textId="77777777" w:rsidR="00AC19F1" w:rsidRPr="0013046C" w:rsidRDefault="00000000">
      <w:pPr>
        <w:spacing w:after="200" w:line="276" w:lineRule="auto"/>
        <w:rPr>
          <w:rFonts w:ascii="Helvetica" w:hAnsi="Helvetica"/>
        </w:rPr>
      </w:pPr>
      <w:r w:rsidRPr="0013046C">
        <w:rPr>
          <w:rFonts w:ascii="Helvetica" w:hAnsi="Helvetica"/>
        </w:rPr>
        <w:t>Where data must be transferred to jurisdictions outside the UK/EEA (e.g., to the US for OpenAI services, or to other regions for optional sub-processors), we rely on the following transfer mechanisms:</w:t>
      </w:r>
    </w:p>
    <w:p w14:paraId="2EA4C3A8" w14:textId="77777777" w:rsidR="00AC19F1" w:rsidRPr="0013046C" w:rsidRDefault="00000000">
      <w:pPr>
        <w:spacing w:after="100" w:line="276" w:lineRule="auto"/>
        <w:rPr>
          <w:rFonts w:ascii="Helvetica" w:hAnsi="Helvetica"/>
        </w:rPr>
      </w:pPr>
      <w:r w:rsidRPr="0013046C">
        <w:rPr>
          <w:rFonts w:ascii="Helvetica" w:hAnsi="Helvetica"/>
        </w:rPr>
        <w:lastRenderedPageBreak/>
        <w:t>EU/UK Standard Contractual Clauses (SCC): We use the EU Commission Standard Contractual Clauses (2021/914) and the UK International Data Transfer Agreement (IDTA) or the UK Addendum to the EU Standard Contractual Clauses to ensure adequate safeguards are in place.</w:t>
      </w:r>
    </w:p>
    <w:p w14:paraId="01F2D795" w14:textId="77777777" w:rsidR="00AC19F1" w:rsidRPr="0013046C" w:rsidRDefault="00000000">
      <w:pPr>
        <w:spacing w:after="100" w:line="276" w:lineRule="auto"/>
        <w:rPr>
          <w:rFonts w:ascii="Helvetica" w:hAnsi="Helvetica"/>
        </w:rPr>
      </w:pPr>
      <w:r w:rsidRPr="0013046C">
        <w:rPr>
          <w:rFonts w:ascii="Helvetica" w:hAnsi="Helvetica"/>
        </w:rPr>
        <w:t>School Controls: For optional sub-processors (Twilio, Resend, OpenAI, Sentry), your school can control whether data is transferred by enabling or disabling these services.</w:t>
      </w:r>
    </w:p>
    <w:p w14:paraId="5C45108C" w14:textId="77777777" w:rsidR="00AC19F1" w:rsidRPr="0013046C" w:rsidRDefault="00000000">
      <w:pPr>
        <w:spacing w:after="200" w:line="276" w:lineRule="auto"/>
        <w:rPr>
          <w:rFonts w:ascii="Helvetica" w:hAnsi="Helvetica"/>
        </w:rPr>
      </w:pPr>
      <w:r w:rsidRPr="0013046C">
        <w:rPr>
          <w:rFonts w:ascii="Helvetica" w:hAnsi="Helvetica"/>
        </w:rPr>
        <w:t>PII Removal: Before data is sent to external services (particularly AI services), personally identifiable information (PII) is tokenised or removed to minimise the personal data transferred.</w:t>
      </w:r>
    </w:p>
    <w:p w14:paraId="6098A526" w14:textId="77777777" w:rsidR="00AC19F1" w:rsidRPr="0013046C" w:rsidRDefault="00000000">
      <w:pPr>
        <w:spacing w:after="200" w:line="276" w:lineRule="auto"/>
        <w:rPr>
          <w:rFonts w:ascii="Helvetica" w:hAnsi="Helvetica"/>
        </w:rPr>
      </w:pPr>
      <w:r w:rsidRPr="0013046C">
        <w:rPr>
          <w:rFonts w:ascii="Helvetica" w:hAnsi="Helvetica"/>
        </w:rPr>
        <w:t>Adequacy Decisions</w:t>
      </w:r>
    </w:p>
    <w:p w14:paraId="5B048EED" w14:textId="77777777" w:rsidR="00AC19F1" w:rsidRPr="0013046C" w:rsidRDefault="00000000">
      <w:pPr>
        <w:spacing w:after="200" w:line="276" w:lineRule="auto"/>
        <w:rPr>
          <w:rFonts w:ascii="Helvetica" w:hAnsi="Helvetica"/>
        </w:rPr>
      </w:pPr>
      <w:r w:rsidRPr="0013046C">
        <w:rPr>
          <w:rFonts w:ascii="Helvetica" w:hAnsi="Helvetica"/>
        </w:rPr>
        <w:t>The UK is not subject to an adequacy decision for inbound transfers (as it is the origin). Where we transfer data outbound, we verify that the recipient country either has an adequacy decision or we rely on SCCs/appropriate safeguards as described above.</w:t>
      </w:r>
    </w:p>
    <w:p w14:paraId="58EBF80E" w14:textId="77777777" w:rsidR="00AC19F1" w:rsidRPr="0013046C" w:rsidRDefault="00AC19F1">
      <w:pPr>
        <w:rPr>
          <w:rFonts w:ascii="Helvetica" w:hAnsi="Helvetica"/>
        </w:rPr>
      </w:pPr>
    </w:p>
    <w:p w14:paraId="6F9828BE" w14:textId="77777777" w:rsidR="00AC19F1" w:rsidRPr="0013046C" w:rsidRDefault="00000000">
      <w:pPr>
        <w:spacing w:after="200"/>
        <w:rPr>
          <w:rFonts w:ascii="Helvetica" w:hAnsi="Helvetica"/>
        </w:rPr>
      </w:pPr>
      <w:r w:rsidRPr="0013046C">
        <w:rPr>
          <w:rFonts w:ascii="Helvetica" w:hAnsi="Helvetica"/>
        </w:rPr>
        <w:t>9. Data Retention</w:t>
      </w:r>
    </w:p>
    <w:p w14:paraId="3B60044C" w14:textId="77777777" w:rsidR="00AC19F1" w:rsidRPr="0013046C" w:rsidRDefault="00000000">
      <w:pPr>
        <w:spacing w:after="200" w:line="276" w:lineRule="auto"/>
        <w:rPr>
          <w:rFonts w:ascii="Helvetica" w:hAnsi="Helvetica"/>
        </w:rPr>
      </w:pPr>
      <w:r w:rsidRPr="0013046C">
        <w:rPr>
          <w:rFonts w:ascii="Helvetica" w:hAnsi="Helvetica"/>
        </w:rPr>
        <w:t>Student and Staff Data</w:t>
      </w:r>
    </w:p>
    <w:p w14:paraId="6D91BA70" w14:textId="77777777" w:rsidR="00AC19F1" w:rsidRPr="0013046C" w:rsidRDefault="00000000">
      <w:pPr>
        <w:spacing w:after="200" w:line="276" w:lineRule="auto"/>
        <w:rPr>
          <w:rFonts w:ascii="Helvetica" w:hAnsi="Helvetica"/>
        </w:rPr>
      </w:pPr>
      <w:r w:rsidRPr="0013046C">
        <w:rPr>
          <w:rFonts w:ascii="Helvetica" w:hAnsi="Helvetica"/>
        </w:rPr>
        <w:t>Your school is the data controller for student and staff data and determines the retention period. Student Radar will retain this data for as long as your subscription is active and for up to 30 days following termination unless otherwise instructed by the school. Once your school requests deletion or ends the subscription, data will be securely deleted according to the timescales set out in your Data Processing Agreement.</w:t>
      </w:r>
    </w:p>
    <w:p w14:paraId="0AAA4AEF" w14:textId="77777777" w:rsidR="00AC19F1" w:rsidRPr="0013046C" w:rsidRDefault="00000000">
      <w:pPr>
        <w:spacing w:after="200" w:line="276" w:lineRule="auto"/>
        <w:rPr>
          <w:rFonts w:ascii="Helvetica" w:hAnsi="Helvetica"/>
        </w:rPr>
      </w:pPr>
      <w:r w:rsidRPr="0013046C">
        <w:rPr>
          <w:rFonts w:ascii="Helvetica" w:hAnsi="Helvetica"/>
        </w:rPr>
        <w:t>Technical and Usage Data</w:t>
      </w:r>
    </w:p>
    <w:p w14:paraId="42096A0C" w14:textId="77777777" w:rsidR="00AC19F1" w:rsidRPr="0013046C" w:rsidRDefault="00000000">
      <w:pPr>
        <w:spacing w:after="200" w:line="276" w:lineRule="auto"/>
        <w:rPr>
          <w:rFonts w:ascii="Helvetica" w:hAnsi="Helvetica"/>
        </w:rPr>
      </w:pPr>
      <w:r w:rsidRPr="0013046C">
        <w:rPr>
          <w:rFonts w:ascii="Helvetica" w:hAnsi="Helvetica"/>
        </w:rPr>
        <w:t>Technical logs, analytics data, and error logs are retained as follows:</w:t>
      </w:r>
    </w:p>
    <w:p w14:paraId="7E36232D" w14:textId="77777777" w:rsidR="00AC19F1" w:rsidRPr="0013046C" w:rsidRDefault="00000000">
      <w:pPr>
        <w:spacing w:after="100" w:line="276" w:lineRule="auto"/>
        <w:rPr>
          <w:rFonts w:ascii="Helvetica" w:hAnsi="Helvetica"/>
        </w:rPr>
      </w:pPr>
      <w:r w:rsidRPr="0013046C">
        <w:rPr>
          <w:rFonts w:ascii="Helvetica" w:hAnsi="Helvetica"/>
        </w:rPr>
        <w:t>• API logs, system logs, and audit logs: 13 months minimum</w:t>
      </w:r>
    </w:p>
    <w:p w14:paraId="7DF066DC" w14:textId="77777777" w:rsidR="00AC19F1" w:rsidRPr="0013046C" w:rsidRDefault="00000000">
      <w:pPr>
        <w:spacing w:after="100" w:line="276" w:lineRule="auto"/>
        <w:rPr>
          <w:rFonts w:ascii="Helvetica" w:hAnsi="Helvetica"/>
        </w:rPr>
      </w:pPr>
      <w:r w:rsidRPr="0013046C">
        <w:rPr>
          <w:rFonts w:ascii="Helvetica" w:hAnsi="Helvetica"/>
        </w:rPr>
        <w:t>• Server-side analytics data (anonymised, no cookies): Up to 13 months</w:t>
      </w:r>
    </w:p>
    <w:p w14:paraId="0AA70D52" w14:textId="77777777" w:rsidR="00AC19F1" w:rsidRPr="0013046C" w:rsidRDefault="00000000">
      <w:pPr>
        <w:spacing w:after="200" w:line="276" w:lineRule="auto"/>
        <w:rPr>
          <w:rFonts w:ascii="Helvetica" w:hAnsi="Helvetica"/>
        </w:rPr>
      </w:pPr>
      <w:r w:rsidRPr="0013046C">
        <w:rPr>
          <w:rFonts w:ascii="Helvetica" w:hAnsi="Helvetica"/>
        </w:rPr>
        <w:t>• Error tracking and performance data (via Sentry, if enabled): Up to 90 days</w:t>
      </w:r>
    </w:p>
    <w:p w14:paraId="45B6BEF5" w14:textId="77777777" w:rsidR="00AC19F1" w:rsidRPr="0013046C" w:rsidRDefault="00000000">
      <w:pPr>
        <w:spacing w:after="200" w:line="276" w:lineRule="auto"/>
        <w:rPr>
          <w:rFonts w:ascii="Helvetica" w:hAnsi="Helvetica"/>
        </w:rPr>
      </w:pPr>
      <w:r w:rsidRPr="0013046C">
        <w:rPr>
          <w:rFonts w:ascii="Helvetica" w:hAnsi="Helvetica"/>
        </w:rPr>
        <w:t>Backup and Recovery</w:t>
      </w:r>
    </w:p>
    <w:p w14:paraId="0EC89160" w14:textId="77777777" w:rsidR="00AC19F1" w:rsidRPr="0013046C" w:rsidRDefault="00000000">
      <w:pPr>
        <w:spacing w:after="200" w:line="276" w:lineRule="auto"/>
        <w:rPr>
          <w:rFonts w:ascii="Helvetica" w:hAnsi="Helvetica"/>
        </w:rPr>
      </w:pPr>
      <w:r w:rsidRPr="0013046C">
        <w:rPr>
          <w:rFonts w:ascii="Helvetica" w:hAnsi="Helvetica"/>
        </w:rPr>
        <w:t>We retain automatic backups for disaster recovery and business continuity purposes. These backups are retained for a maximum of 90 days unless a longer period is required by law or your school instructions.</w:t>
      </w:r>
    </w:p>
    <w:p w14:paraId="3F7DD795" w14:textId="77777777" w:rsidR="00AC19F1" w:rsidRPr="0013046C" w:rsidRDefault="00AC19F1">
      <w:pPr>
        <w:rPr>
          <w:rFonts w:ascii="Helvetica" w:hAnsi="Helvetica"/>
        </w:rPr>
      </w:pPr>
    </w:p>
    <w:p w14:paraId="59C44273" w14:textId="77777777" w:rsidR="00AC19F1" w:rsidRPr="0013046C" w:rsidRDefault="00000000">
      <w:pPr>
        <w:spacing w:after="200"/>
        <w:rPr>
          <w:rFonts w:ascii="Helvetica" w:hAnsi="Helvetica"/>
        </w:rPr>
      </w:pPr>
      <w:r w:rsidRPr="0013046C">
        <w:rPr>
          <w:rFonts w:ascii="Helvetica" w:hAnsi="Helvetica"/>
        </w:rPr>
        <w:t>10. Your Rights Under Data Protection Law</w:t>
      </w:r>
    </w:p>
    <w:p w14:paraId="59360F04" w14:textId="77777777" w:rsidR="00AC19F1" w:rsidRPr="0013046C" w:rsidRDefault="00000000">
      <w:pPr>
        <w:spacing w:after="200" w:line="276" w:lineRule="auto"/>
        <w:rPr>
          <w:rFonts w:ascii="Helvetica" w:hAnsi="Helvetica"/>
        </w:rPr>
      </w:pPr>
      <w:r w:rsidRPr="0013046C">
        <w:rPr>
          <w:rFonts w:ascii="Helvetica" w:hAnsi="Helvetica"/>
        </w:rPr>
        <w:t>You have the following rights under the UK GDPR, Data Protection Act 2018, and ICO guidance:</w:t>
      </w:r>
    </w:p>
    <w:p w14:paraId="09EAF31C" w14:textId="77777777" w:rsidR="00AC19F1" w:rsidRPr="0013046C" w:rsidRDefault="00000000">
      <w:pPr>
        <w:spacing w:after="200" w:line="276" w:lineRule="auto"/>
        <w:rPr>
          <w:rFonts w:ascii="Helvetica" w:hAnsi="Helvetica"/>
        </w:rPr>
      </w:pPr>
      <w:r w:rsidRPr="0013046C">
        <w:rPr>
          <w:rFonts w:ascii="Helvetica" w:hAnsi="Helvetica"/>
        </w:rPr>
        <w:t>Right of Access (Article 15)</w:t>
      </w:r>
    </w:p>
    <w:p w14:paraId="157D26CE" w14:textId="77777777" w:rsidR="00AC19F1" w:rsidRPr="0013046C" w:rsidRDefault="00000000">
      <w:pPr>
        <w:spacing w:after="200" w:line="276" w:lineRule="auto"/>
        <w:rPr>
          <w:rFonts w:ascii="Helvetica" w:hAnsi="Helvetica"/>
        </w:rPr>
      </w:pPr>
      <w:r w:rsidRPr="0013046C">
        <w:rPr>
          <w:rFonts w:ascii="Helvetica" w:hAnsi="Helvetica"/>
        </w:rPr>
        <w:t>You have the right to request access to your personal data held by us. For student and staff data processed on behalf of a school, the school is the primary point of contact for exercising data protection rights. You may also contact Student Radar (see Section 15). We will provide a copy of your data in a structured, commonly used, and machine-readable format within 30 calendar days.</w:t>
      </w:r>
    </w:p>
    <w:p w14:paraId="7D46780F" w14:textId="77777777" w:rsidR="00AC19F1" w:rsidRPr="0013046C" w:rsidRDefault="00000000">
      <w:pPr>
        <w:spacing w:after="200" w:line="276" w:lineRule="auto"/>
        <w:rPr>
          <w:rFonts w:ascii="Helvetica" w:hAnsi="Helvetica"/>
        </w:rPr>
      </w:pPr>
      <w:r w:rsidRPr="0013046C">
        <w:rPr>
          <w:rFonts w:ascii="Helvetica" w:hAnsi="Helvetica"/>
        </w:rPr>
        <w:t>Right to Rectification (Article 16)</w:t>
      </w:r>
    </w:p>
    <w:p w14:paraId="1378E5BE" w14:textId="77777777" w:rsidR="00AC19F1" w:rsidRPr="0013046C" w:rsidRDefault="00000000">
      <w:pPr>
        <w:spacing w:after="200" w:line="276" w:lineRule="auto"/>
        <w:rPr>
          <w:rFonts w:ascii="Helvetica" w:hAnsi="Helvetica"/>
        </w:rPr>
      </w:pPr>
      <w:r w:rsidRPr="0013046C">
        <w:rPr>
          <w:rFonts w:ascii="Helvetica" w:hAnsi="Helvetica"/>
        </w:rPr>
        <w:lastRenderedPageBreak/>
        <w:t>If you believe any personal data held about you is inaccurate or incomplete, you have the right to request correction. Please contact your school or Student Radar.</w:t>
      </w:r>
    </w:p>
    <w:p w14:paraId="20125B1B" w14:textId="77777777" w:rsidR="00AC19F1" w:rsidRPr="0013046C" w:rsidRDefault="00000000">
      <w:pPr>
        <w:spacing w:after="200" w:line="276" w:lineRule="auto"/>
        <w:rPr>
          <w:rFonts w:ascii="Helvetica" w:hAnsi="Helvetica"/>
        </w:rPr>
      </w:pPr>
      <w:r w:rsidRPr="0013046C">
        <w:rPr>
          <w:rFonts w:ascii="Helvetica" w:hAnsi="Helvetica"/>
        </w:rPr>
        <w:t>Right to Erasure (Article 17 - Right to be Forgotten)</w:t>
      </w:r>
    </w:p>
    <w:p w14:paraId="7B3DCD4F" w14:textId="77777777" w:rsidR="00AC19F1" w:rsidRPr="0013046C" w:rsidRDefault="00000000">
      <w:pPr>
        <w:spacing w:after="200" w:line="276" w:lineRule="auto"/>
        <w:rPr>
          <w:rFonts w:ascii="Helvetica" w:hAnsi="Helvetica"/>
        </w:rPr>
      </w:pPr>
      <w:r w:rsidRPr="0013046C">
        <w:rPr>
          <w:rFonts w:ascii="Helvetica" w:hAnsi="Helvetica"/>
        </w:rPr>
        <w:t>You may request deletion of your personal data in certain circumstances, such as when the data is no longer necessary for the purposes for which it was collected. However, this right is not absolute and may not apply if we have a legal obligation to retain the data or if it is necessary for other lawful purposes.</w:t>
      </w:r>
    </w:p>
    <w:p w14:paraId="0CFA39E0" w14:textId="77777777" w:rsidR="00AC19F1" w:rsidRPr="0013046C" w:rsidRDefault="00000000">
      <w:pPr>
        <w:spacing w:after="200" w:line="276" w:lineRule="auto"/>
        <w:rPr>
          <w:rFonts w:ascii="Helvetica" w:hAnsi="Helvetica"/>
        </w:rPr>
      </w:pPr>
      <w:r w:rsidRPr="0013046C">
        <w:rPr>
          <w:rFonts w:ascii="Helvetica" w:hAnsi="Helvetica"/>
        </w:rPr>
        <w:t>Right to Restrict Processing (Article 18)</w:t>
      </w:r>
    </w:p>
    <w:p w14:paraId="768B08AF" w14:textId="77777777" w:rsidR="00AC19F1" w:rsidRPr="0013046C" w:rsidRDefault="00000000">
      <w:pPr>
        <w:spacing w:after="200" w:line="276" w:lineRule="auto"/>
        <w:rPr>
          <w:rFonts w:ascii="Helvetica" w:hAnsi="Helvetica"/>
        </w:rPr>
      </w:pPr>
      <w:r w:rsidRPr="0013046C">
        <w:rPr>
          <w:rFonts w:ascii="Helvetica" w:hAnsi="Helvetica"/>
        </w:rPr>
        <w:t>You may request that we limit how we process your personal data while a dispute is resolved or if you have objected to processing.</w:t>
      </w:r>
    </w:p>
    <w:p w14:paraId="4ED91843" w14:textId="77777777" w:rsidR="00AC19F1" w:rsidRPr="0013046C" w:rsidRDefault="00000000">
      <w:pPr>
        <w:spacing w:after="200" w:line="276" w:lineRule="auto"/>
        <w:rPr>
          <w:rFonts w:ascii="Helvetica" w:hAnsi="Helvetica"/>
        </w:rPr>
      </w:pPr>
      <w:r w:rsidRPr="0013046C">
        <w:rPr>
          <w:rFonts w:ascii="Helvetica" w:hAnsi="Helvetica"/>
        </w:rPr>
        <w:t>Right to Data Portability (Article 20)</w:t>
      </w:r>
    </w:p>
    <w:p w14:paraId="79849163" w14:textId="77777777" w:rsidR="00AC19F1" w:rsidRPr="0013046C" w:rsidRDefault="00000000">
      <w:pPr>
        <w:spacing w:after="200" w:line="276" w:lineRule="auto"/>
        <w:rPr>
          <w:rFonts w:ascii="Helvetica" w:hAnsi="Helvetica"/>
        </w:rPr>
      </w:pPr>
      <w:r w:rsidRPr="0013046C">
        <w:rPr>
          <w:rFonts w:ascii="Helvetica" w:hAnsi="Helvetica"/>
        </w:rPr>
        <w:t>You have the right to receive your personal data in a structured, commonly used, and machine-readable format and to transmit it to another controller. This right applies where processing is based on consent or performance of a contract and where processing is carried out by automated means.</w:t>
      </w:r>
    </w:p>
    <w:p w14:paraId="6DCA7501" w14:textId="77777777" w:rsidR="00AC19F1" w:rsidRPr="0013046C" w:rsidRDefault="00000000">
      <w:pPr>
        <w:spacing w:after="200" w:line="276" w:lineRule="auto"/>
        <w:rPr>
          <w:rFonts w:ascii="Helvetica" w:hAnsi="Helvetica"/>
        </w:rPr>
      </w:pPr>
      <w:r w:rsidRPr="0013046C">
        <w:rPr>
          <w:rFonts w:ascii="Helvetica" w:hAnsi="Helvetica"/>
        </w:rPr>
        <w:t>Right to Object (Article 21)</w:t>
      </w:r>
    </w:p>
    <w:p w14:paraId="0AF792BD" w14:textId="77777777" w:rsidR="00AC19F1" w:rsidRPr="0013046C" w:rsidRDefault="00000000">
      <w:pPr>
        <w:spacing w:after="200" w:line="276" w:lineRule="auto"/>
        <w:rPr>
          <w:rFonts w:ascii="Helvetica" w:hAnsi="Helvetica"/>
        </w:rPr>
      </w:pPr>
      <w:r w:rsidRPr="0013046C">
        <w:rPr>
          <w:rFonts w:ascii="Helvetica" w:hAnsi="Helvetica"/>
        </w:rPr>
        <w:t xml:space="preserve">You have the right to object to processing of your personal data on grounds relating to your </w:t>
      </w:r>
      <w:proofErr w:type="gramStart"/>
      <w:r w:rsidRPr="0013046C">
        <w:rPr>
          <w:rFonts w:ascii="Helvetica" w:hAnsi="Helvetica"/>
        </w:rPr>
        <w:t>particular situation</w:t>
      </w:r>
      <w:proofErr w:type="gramEnd"/>
      <w:r w:rsidRPr="0013046C">
        <w:rPr>
          <w:rFonts w:ascii="Helvetica" w:hAnsi="Helvetica"/>
        </w:rPr>
        <w:t>. This applies particularly to processing for profiling or marketing purposes.</w:t>
      </w:r>
    </w:p>
    <w:p w14:paraId="56C51B60" w14:textId="77777777" w:rsidR="00AC19F1" w:rsidRPr="0013046C" w:rsidRDefault="00000000">
      <w:pPr>
        <w:spacing w:after="200" w:line="276" w:lineRule="auto"/>
        <w:rPr>
          <w:rFonts w:ascii="Helvetica" w:hAnsi="Helvetica"/>
        </w:rPr>
      </w:pPr>
      <w:r w:rsidRPr="0013046C">
        <w:rPr>
          <w:rFonts w:ascii="Helvetica" w:hAnsi="Helvetica"/>
        </w:rPr>
        <w:t>Rights Related to Automated Decision-Making (Article 22)</w:t>
      </w:r>
    </w:p>
    <w:p w14:paraId="62B80CFC" w14:textId="77777777" w:rsidR="00AC19F1" w:rsidRPr="0013046C" w:rsidRDefault="00000000">
      <w:pPr>
        <w:spacing w:after="200" w:line="276" w:lineRule="auto"/>
        <w:rPr>
          <w:rFonts w:ascii="Helvetica" w:hAnsi="Helvetica"/>
        </w:rPr>
      </w:pPr>
      <w:r w:rsidRPr="0013046C">
        <w:rPr>
          <w:rFonts w:ascii="Helvetica" w:hAnsi="Helvetica"/>
        </w:rPr>
        <w:t>See Section 11 for details on your rights regarding automated decision-making and profiling.</w:t>
      </w:r>
    </w:p>
    <w:p w14:paraId="49D71AF4" w14:textId="77777777" w:rsidR="00AC19F1" w:rsidRPr="0013046C" w:rsidRDefault="00000000">
      <w:pPr>
        <w:spacing w:after="200" w:line="276" w:lineRule="auto"/>
        <w:rPr>
          <w:rFonts w:ascii="Helvetica" w:hAnsi="Helvetica"/>
        </w:rPr>
      </w:pPr>
      <w:r w:rsidRPr="0013046C">
        <w:rPr>
          <w:rFonts w:ascii="Helvetica" w:hAnsi="Helvetica"/>
        </w:rPr>
        <w:t>Right to Lodge a Complaint (Article 77)</w:t>
      </w:r>
    </w:p>
    <w:p w14:paraId="5C31E2B3" w14:textId="77777777" w:rsidR="00AC19F1" w:rsidRPr="0013046C" w:rsidRDefault="00000000">
      <w:pPr>
        <w:spacing w:after="200" w:line="276" w:lineRule="auto"/>
        <w:rPr>
          <w:rFonts w:ascii="Helvetica" w:hAnsi="Helvetica"/>
        </w:rPr>
      </w:pPr>
      <w:r w:rsidRPr="0013046C">
        <w:rPr>
          <w:rFonts w:ascii="Helvetica" w:hAnsi="Helvetica"/>
        </w:rPr>
        <w:t>If you believe your privacy rights have been breached, you have the right to lodge a complaint with the Information Commissioner Office (ICO):</w:t>
      </w:r>
    </w:p>
    <w:p w14:paraId="00D2C1A0" w14:textId="77777777" w:rsidR="00AC19F1" w:rsidRPr="0013046C" w:rsidRDefault="00000000">
      <w:pPr>
        <w:spacing w:after="100"/>
        <w:rPr>
          <w:rFonts w:ascii="Helvetica" w:hAnsi="Helvetica"/>
        </w:rPr>
      </w:pPr>
      <w:r w:rsidRPr="0013046C">
        <w:rPr>
          <w:rFonts w:ascii="Helvetica" w:hAnsi="Helvetica"/>
        </w:rPr>
        <w:t>Information Commissioner Office (ICO)</w:t>
      </w:r>
    </w:p>
    <w:p w14:paraId="305ACD60" w14:textId="77777777" w:rsidR="00AC19F1" w:rsidRPr="0013046C" w:rsidRDefault="00000000">
      <w:pPr>
        <w:spacing w:after="100"/>
        <w:rPr>
          <w:rFonts w:ascii="Helvetica" w:hAnsi="Helvetica"/>
        </w:rPr>
      </w:pPr>
      <w:r w:rsidRPr="0013046C">
        <w:rPr>
          <w:rFonts w:ascii="Helvetica" w:hAnsi="Helvetica"/>
        </w:rPr>
        <w:t>Website: www.ico.org.uk</w:t>
      </w:r>
    </w:p>
    <w:p w14:paraId="2685A2D6" w14:textId="77777777" w:rsidR="00AC19F1" w:rsidRPr="0013046C" w:rsidRDefault="00000000">
      <w:pPr>
        <w:spacing w:after="100"/>
        <w:rPr>
          <w:rFonts w:ascii="Helvetica" w:hAnsi="Helvetica"/>
        </w:rPr>
      </w:pPr>
      <w:r w:rsidRPr="0013046C">
        <w:rPr>
          <w:rFonts w:ascii="Helvetica" w:hAnsi="Helvetica"/>
        </w:rPr>
        <w:t>Email: casework@ico.org.uk</w:t>
      </w:r>
    </w:p>
    <w:p w14:paraId="6FC4AB3E" w14:textId="77777777" w:rsidR="00AC19F1" w:rsidRPr="0013046C" w:rsidRDefault="00000000">
      <w:pPr>
        <w:spacing w:after="200"/>
        <w:rPr>
          <w:rFonts w:ascii="Helvetica" w:hAnsi="Helvetica"/>
        </w:rPr>
      </w:pPr>
      <w:r w:rsidRPr="0013046C">
        <w:rPr>
          <w:rFonts w:ascii="Helvetica" w:hAnsi="Helvetica"/>
        </w:rPr>
        <w:t>Phone: 0303 123 1113</w:t>
      </w:r>
    </w:p>
    <w:p w14:paraId="66EA5442" w14:textId="77777777" w:rsidR="00AC19F1" w:rsidRPr="0013046C" w:rsidRDefault="00000000">
      <w:pPr>
        <w:spacing w:after="200" w:line="276" w:lineRule="auto"/>
        <w:rPr>
          <w:rFonts w:ascii="Helvetica" w:hAnsi="Helvetica"/>
        </w:rPr>
      </w:pPr>
      <w:r w:rsidRPr="0013046C">
        <w:rPr>
          <w:rFonts w:ascii="Helvetica" w:hAnsi="Helvetica"/>
        </w:rPr>
        <w:t>How to Exercise Your Rights</w:t>
      </w:r>
    </w:p>
    <w:p w14:paraId="46AF4B42" w14:textId="77777777" w:rsidR="00AC19F1" w:rsidRPr="0013046C" w:rsidRDefault="00000000">
      <w:pPr>
        <w:spacing w:after="200" w:line="276" w:lineRule="auto"/>
        <w:rPr>
          <w:rFonts w:ascii="Helvetica" w:hAnsi="Helvetica"/>
        </w:rPr>
      </w:pPr>
      <w:r w:rsidRPr="0013046C">
        <w:rPr>
          <w:rFonts w:ascii="Helvetica" w:hAnsi="Helvetica"/>
        </w:rPr>
        <w:t>To exercise any of these rights:</w:t>
      </w:r>
    </w:p>
    <w:p w14:paraId="4DE6F04D" w14:textId="77777777" w:rsidR="00AC19F1" w:rsidRPr="0013046C" w:rsidRDefault="00000000">
      <w:pPr>
        <w:spacing w:after="100" w:line="276" w:lineRule="auto"/>
        <w:rPr>
          <w:rFonts w:ascii="Helvetica" w:hAnsi="Helvetica"/>
        </w:rPr>
      </w:pPr>
      <w:r w:rsidRPr="0013046C">
        <w:rPr>
          <w:rFonts w:ascii="Helvetica" w:hAnsi="Helvetica"/>
        </w:rPr>
        <w:t xml:space="preserve">1. Contact your school data protection contact or administrator first (they may be able to </w:t>
      </w:r>
      <w:proofErr w:type="spellStart"/>
      <w:r w:rsidRPr="0013046C">
        <w:rPr>
          <w:rFonts w:ascii="Helvetica" w:hAnsi="Helvetica"/>
        </w:rPr>
        <w:t>fulfill</w:t>
      </w:r>
      <w:proofErr w:type="spellEnd"/>
      <w:r w:rsidRPr="0013046C">
        <w:rPr>
          <w:rFonts w:ascii="Helvetica" w:hAnsi="Helvetica"/>
        </w:rPr>
        <w:t xml:space="preserve"> your request internally).</w:t>
      </w:r>
    </w:p>
    <w:p w14:paraId="2F9DA532" w14:textId="77777777" w:rsidR="00AC19F1" w:rsidRPr="0013046C" w:rsidRDefault="00000000">
      <w:pPr>
        <w:spacing w:after="100" w:line="276" w:lineRule="auto"/>
        <w:rPr>
          <w:rFonts w:ascii="Helvetica" w:hAnsi="Helvetica"/>
        </w:rPr>
      </w:pPr>
      <w:r w:rsidRPr="0013046C">
        <w:rPr>
          <w:rFonts w:ascii="Helvetica" w:hAnsi="Helvetica"/>
        </w:rPr>
        <w:t>2. If you do not receive a satisfactory response, contact Student Radar directly (see Section 15).</w:t>
      </w:r>
    </w:p>
    <w:p w14:paraId="4DD7463B" w14:textId="77777777" w:rsidR="00AC19F1" w:rsidRPr="0013046C" w:rsidRDefault="00000000">
      <w:pPr>
        <w:spacing w:after="100" w:line="276" w:lineRule="auto"/>
        <w:rPr>
          <w:rFonts w:ascii="Helvetica" w:hAnsi="Helvetica"/>
        </w:rPr>
      </w:pPr>
      <w:r w:rsidRPr="0013046C">
        <w:rPr>
          <w:rFonts w:ascii="Helvetica" w:hAnsi="Helvetica"/>
        </w:rPr>
        <w:t>3. Include sufficient information to identify yourself and the data you are requesting (e.g., name, student ID, email address).</w:t>
      </w:r>
    </w:p>
    <w:p w14:paraId="56AE21D2" w14:textId="77777777" w:rsidR="00AC19F1" w:rsidRPr="0013046C" w:rsidRDefault="00000000">
      <w:pPr>
        <w:spacing w:after="200" w:line="276" w:lineRule="auto"/>
        <w:rPr>
          <w:rFonts w:ascii="Helvetica" w:hAnsi="Helvetica"/>
        </w:rPr>
      </w:pPr>
      <w:r w:rsidRPr="0013046C">
        <w:rPr>
          <w:rFonts w:ascii="Helvetica" w:hAnsi="Helvetica"/>
        </w:rPr>
        <w:t>4. We will respond within 30 calendar days or explain why we need more time.</w:t>
      </w:r>
    </w:p>
    <w:p w14:paraId="71544DB4" w14:textId="77777777" w:rsidR="00AC19F1" w:rsidRPr="0013046C" w:rsidRDefault="00AC19F1">
      <w:pPr>
        <w:rPr>
          <w:rFonts w:ascii="Helvetica" w:hAnsi="Helvetica"/>
        </w:rPr>
      </w:pPr>
    </w:p>
    <w:p w14:paraId="4A35D91E" w14:textId="77777777" w:rsidR="00AC19F1" w:rsidRPr="0013046C" w:rsidRDefault="00000000">
      <w:pPr>
        <w:spacing w:after="200"/>
        <w:rPr>
          <w:rFonts w:ascii="Helvetica" w:hAnsi="Helvetica"/>
        </w:rPr>
      </w:pPr>
      <w:r w:rsidRPr="0013046C">
        <w:rPr>
          <w:rFonts w:ascii="Helvetica" w:hAnsi="Helvetica"/>
        </w:rPr>
        <w:t>11. Automated Decision-Making and Profiling</w:t>
      </w:r>
    </w:p>
    <w:p w14:paraId="0ED72EF1" w14:textId="77777777" w:rsidR="00AC19F1" w:rsidRPr="0013046C" w:rsidRDefault="00000000">
      <w:pPr>
        <w:spacing w:after="200" w:line="276" w:lineRule="auto"/>
        <w:rPr>
          <w:rFonts w:ascii="Helvetica" w:hAnsi="Helvetica"/>
        </w:rPr>
      </w:pPr>
      <w:r w:rsidRPr="0013046C">
        <w:rPr>
          <w:rFonts w:ascii="Helvetica" w:hAnsi="Helvetica"/>
        </w:rPr>
        <w:lastRenderedPageBreak/>
        <w:t>What is Automated Decision-Making?</w:t>
      </w:r>
    </w:p>
    <w:p w14:paraId="70307B43" w14:textId="77777777" w:rsidR="00AC19F1" w:rsidRPr="0013046C" w:rsidRDefault="00000000">
      <w:pPr>
        <w:spacing w:after="200" w:line="276" w:lineRule="auto"/>
        <w:rPr>
          <w:rFonts w:ascii="Helvetica" w:hAnsi="Helvetica"/>
        </w:rPr>
      </w:pPr>
      <w:r w:rsidRPr="0013046C">
        <w:rPr>
          <w:rFonts w:ascii="Helvetica" w:hAnsi="Helvetica"/>
        </w:rPr>
        <w:t xml:space="preserve">Automated decision-making (under Article 22 of the UK GDPR) refers to </w:t>
      </w:r>
      <w:proofErr w:type="gramStart"/>
      <w:r w:rsidRPr="0013046C">
        <w:rPr>
          <w:rFonts w:ascii="Helvetica" w:hAnsi="Helvetica"/>
        </w:rPr>
        <w:t>making a decision</w:t>
      </w:r>
      <w:proofErr w:type="gramEnd"/>
      <w:r w:rsidRPr="0013046C">
        <w:rPr>
          <w:rFonts w:ascii="Helvetica" w:hAnsi="Helvetica"/>
        </w:rPr>
        <w:t xml:space="preserve"> about an individual based solely on automated processing, without human intervention, that produces legal or similarly significant effects.</w:t>
      </w:r>
    </w:p>
    <w:p w14:paraId="0EF59D86" w14:textId="77777777" w:rsidR="00AC19F1" w:rsidRPr="0013046C" w:rsidRDefault="00000000">
      <w:pPr>
        <w:spacing w:after="200" w:line="276" w:lineRule="auto"/>
        <w:rPr>
          <w:rFonts w:ascii="Helvetica" w:hAnsi="Helvetica"/>
        </w:rPr>
      </w:pPr>
      <w:r w:rsidRPr="0013046C">
        <w:rPr>
          <w:rFonts w:ascii="Helvetica" w:hAnsi="Helvetica"/>
        </w:rPr>
        <w:t>Our Position</w:t>
      </w:r>
    </w:p>
    <w:p w14:paraId="7FA8CB9B" w14:textId="77777777" w:rsidR="00AC19F1" w:rsidRPr="0013046C" w:rsidRDefault="00000000">
      <w:pPr>
        <w:spacing w:after="200" w:line="276" w:lineRule="auto"/>
        <w:rPr>
          <w:rFonts w:ascii="Helvetica" w:hAnsi="Helvetica"/>
        </w:rPr>
      </w:pPr>
      <w:r w:rsidRPr="0013046C">
        <w:rPr>
          <w:rFonts w:ascii="Helvetica" w:hAnsi="Helvetica"/>
        </w:rPr>
        <w:t>Student Radar does NOT carry out automated decision-making as defined by Article 22. We do not make any decisions that are legally binding or have significant effects on individuals based solely on automated processing.</w:t>
      </w:r>
    </w:p>
    <w:p w14:paraId="099806C7" w14:textId="77777777" w:rsidR="00AC19F1" w:rsidRPr="0013046C" w:rsidRDefault="00000000">
      <w:pPr>
        <w:spacing w:after="200" w:line="276" w:lineRule="auto"/>
        <w:rPr>
          <w:rFonts w:ascii="Helvetica" w:hAnsi="Helvetica"/>
        </w:rPr>
      </w:pPr>
      <w:r w:rsidRPr="0013046C">
        <w:rPr>
          <w:rFonts w:ascii="Helvetica" w:hAnsi="Helvetica"/>
        </w:rPr>
        <w:t>Profiling and Advisory Features</w:t>
      </w:r>
    </w:p>
    <w:p w14:paraId="2848B15F" w14:textId="77777777" w:rsidR="00AC19F1" w:rsidRPr="0013046C" w:rsidRDefault="00000000">
      <w:pPr>
        <w:spacing w:after="200" w:line="276" w:lineRule="auto"/>
        <w:rPr>
          <w:rFonts w:ascii="Helvetica" w:hAnsi="Helvetica"/>
        </w:rPr>
      </w:pPr>
      <w:r w:rsidRPr="0013046C">
        <w:rPr>
          <w:rFonts w:ascii="Helvetica" w:hAnsi="Helvetica"/>
        </w:rPr>
        <w:t>Student Radar includes AI-powered features (such as the Risk Assessor, IEP Creator, and Insight Generator) that provide advisory insights. These features:</w:t>
      </w:r>
    </w:p>
    <w:p w14:paraId="07C96261" w14:textId="77777777" w:rsidR="00AC19F1" w:rsidRPr="0013046C" w:rsidRDefault="00000000">
      <w:pPr>
        <w:spacing w:after="100" w:line="276" w:lineRule="auto"/>
        <w:rPr>
          <w:rFonts w:ascii="Helvetica" w:hAnsi="Helvetica"/>
        </w:rPr>
      </w:pPr>
      <w:r w:rsidRPr="0013046C">
        <w:rPr>
          <w:rFonts w:ascii="Helvetica" w:hAnsi="Helvetica"/>
        </w:rPr>
        <w:t>• Are designed to support human decision-making, not replace it</w:t>
      </w:r>
    </w:p>
    <w:p w14:paraId="53CFE70C" w14:textId="77777777" w:rsidR="00AC19F1" w:rsidRPr="0013046C" w:rsidRDefault="00000000">
      <w:pPr>
        <w:spacing w:after="100" w:line="276" w:lineRule="auto"/>
        <w:rPr>
          <w:rFonts w:ascii="Helvetica" w:hAnsi="Helvetica"/>
        </w:rPr>
      </w:pPr>
      <w:r w:rsidRPr="0013046C">
        <w:rPr>
          <w:rFonts w:ascii="Helvetica" w:hAnsi="Helvetica"/>
        </w:rPr>
        <w:t>• Include a human-in-the-loop requirement — school staff review and approve any recommendations before they are acted upon</w:t>
      </w:r>
    </w:p>
    <w:p w14:paraId="69DF9FF5" w14:textId="77777777" w:rsidR="00AC19F1" w:rsidRPr="0013046C" w:rsidRDefault="00000000">
      <w:pPr>
        <w:spacing w:after="100" w:line="276" w:lineRule="auto"/>
        <w:rPr>
          <w:rFonts w:ascii="Helvetica" w:hAnsi="Helvetica"/>
        </w:rPr>
      </w:pPr>
      <w:r w:rsidRPr="0013046C">
        <w:rPr>
          <w:rFonts w:ascii="Helvetica" w:hAnsi="Helvetica"/>
        </w:rPr>
        <w:t>• Do not create legal or binding effects; they are advisory only. No automated decisions are made about students without a member of school staff reviewing and approving them</w:t>
      </w:r>
    </w:p>
    <w:p w14:paraId="430869B9" w14:textId="77777777" w:rsidR="00AC19F1" w:rsidRPr="0013046C" w:rsidRDefault="00000000">
      <w:pPr>
        <w:spacing w:after="200" w:line="276" w:lineRule="auto"/>
        <w:rPr>
          <w:rFonts w:ascii="Helvetica" w:hAnsi="Helvetica"/>
        </w:rPr>
      </w:pPr>
      <w:r w:rsidRPr="0013046C">
        <w:rPr>
          <w:rFonts w:ascii="Helvetica" w:hAnsi="Helvetica"/>
        </w:rPr>
        <w:t>• Are subject to the school professional judgment</w:t>
      </w:r>
    </w:p>
    <w:p w14:paraId="34CCB161" w14:textId="77777777" w:rsidR="00AC19F1" w:rsidRPr="0013046C" w:rsidRDefault="00000000">
      <w:pPr>
        <w:spacing w:after="200" w:line="276" w:lineRule="auto"/>
        <w:rPr>
          <w:rFonts w:ascii="Helvetica" w:hAnsi="Helvetica"/>
        </w:rPr>
      </w:pPr>
      <w:r w:rsidRPr="0013046C">
        <w:rPr>
          <w:rFonts w:ascii="Helvetica" w:hAnsi="Helvetica"/>
        </w:rPr>
        <w:t>Profiling for AI Services</w:t>
      </w:r>
    </w:p>
    <w:p w14:paraId="2BBDA18B" w14:textId="77777777" w:rsidR="00AC19F1" w:rsidRPr="0013046C" w:rsidRDefault="00000000">
      <w:pPr>
        <w:spacing w:after="200" w:line="276" w:lineRule="auto"/>
        <w:rPr>
          <w:rFonts w:ascii="Helvetica" w:hAnsi="Helvetica"/>
        </w:rPr>
      </w:pPr>
      <w:r w:rsidRPr="0013046C">
        <w:rPr>
          <w:rFonts w:ascii="Helvetica" w:hAnsi="Helvetica"/>
        </w:rPr>
        <w:t>Where Student Radar uses external AI services (OpenAI), personally identifiable information is tokenised before being sent to the external service. This means that the AI service receives de-identified data and cannot create a persistent profile of individuals.</w:t>
      </w:r>
    </w:p>
    <w:p w14:paraId="24EB1A07" w14:textId="77777777" w:rsidR="00AC19F1" w:rsidRPr="0013046C" w:rsidRDefault="00AC19F1">
      <w:pPr>
        <w:rPr>
          <w:rFonts w:ascii="Helvetica" w:hAnsi="Helvetica"/>
        </w:rPr>
      </w:pPr>
    </w:p>
    <w:p w14:paraId="6A5251C9" w14:textId="77777777" w:rsidR="00AC19F1" w:rsidRPr="0013046C" w:rsidRDefault="00000000">
      <w:pPr>
        <w:spacing w:after="200"/>
        <w:rPr>
          <w:rFonts w:ascii="Helvetica" w:hAnsi="Helvetica"/>
        </w:rPr>
      </w:pPr>
      <w:r w:rsidRPr="0013046C">
        <w:rPr>
          <w:rFonts w:ascii="Helvetica" w:hAnsi="Helvetica"/>
        </w:rPr>
        <w:t>12. Cookies and Similar Technologies</w:t>
      </w:r>
    </w:p>
    <w:p w14:paraId="731884A7" w14:textId="77777777" w:rsidR="00AC19F1" w:rsidRPr="0013046C" w:rsidRDefault="00000000">
      <w:pPr>
        <w:spacing w:after="200" w:line="276" w:lineRule="auto"/>
        <w:rPr>
          <w:rFonts w:ascii="Helvetica" w:hAnsi="Helvetica"/>
        </w:rPr>
      </w:pPr>
      <w:r w:rsidRPr="0013046C">
        <w:rPr>
          <w:rFonts w:ascii="Helvetica" w:hAnsi="Helvetica"/>
        </w:rPr>
        <w:t>What are Cookies?</w:t>
      </w:r>
    </w:p>
    <w:p w14:paraId="0EA5E572" w14:textId="77777777" w:rsidR="00AC19F1" w:rsidRPr="0013046C" w:rsidRDefault="00000000">
      <w:pPr>
        <w:spacing w:after="200" w:line="276" w:lineRule="auto"/>
        <w:rPr>
          <w:rFonts w:ascii="Helvetica" w:hAnsi="Helvetica"/>
        </w:rPr>
      </w:pPr>
      <w:r w:rsidRPr="0013046C">
        <w:rPr>
          <w:rFonts w:ascii="Helvetica" w:hAnsi="Helvetica"/>
        </w:rPr>
        <w:t>Cookies are small text files stored on your device when you visit a website or use an application. They help websites remember information about you, such as your login status or preferences.</w:t>
      </w:r>
    </w:p>
    <w:p w14:paraId="0D5FF3C0" w14:textId="77777777" w:rsidR="00AC19F1" w:rsidRPr="0013046C" w:rsidRDefault="00000000">
      <w:pPr>
        <w:spacing w:after="200" w:line="276" w:lineRule="auto"/>
        <w:rPr>
          <w:rFonts w:ascii="Helvetica" w:hAnsi="Helvetica"/>
        </w:rPr>
      </w:pPr>
      <w:r w:rsidRPr="0013046C">
        <w:rPr>
          <w:rFonts w:ascii="Helvetica" w:hAnsi="Helvetica"/>
        </w:rPr>
        <w:t>Our Use of Cookies</w:t>
      </w:r>
    </w:p>
    <w:p w14:paraId="3516BC1B" w14:textId="77777777" w:rsidR="00AC19F1" w:rsidRPr="0013046C" w:rsidRDefault="00000000">
      <w:pPr>
        <w:spacing w:after="200" w:line="276" w:lineRule="auto"/>
        <w:rPr>
          <w:rFonts w:ascii="Helvetica" w:hAnsi="Helvetica"/>
        </w:rPr>
      </w:pPr>
      <w:r w:rsidRPr="0013046C">
        <w:rPr>
          <w:rFonts w:ascii="Helvetica" w:hAnsi="Helvetica"/>
        </w:rPr>
        <w:t>Student Radar uses cookies and similar technologies for the following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6"/>
        <w:gridCol w:w="3651"/>
        <w:gridCol w:w="1950"/>
        <w:gridCol w:w="1349"/>
      </w:tblGrid>
      <w:tr w:rsidR="00AC19F1" w:rsidRPr="0013046C" w14:paraId="0C0A22D9" w14:textId="77777777">
        <w:tblPrEx>
          <w:tblCellMar>
            <w:top w:w="0" w:type="dxa"/>
            <w:bottom w:w="0" w:type="dxa"/>
          </w:tblCellMar>
        </w:tblPrEx>
        <w:tc>
          <w:tcPr>
            <w:tcW w:w="0" w:type="auto"/>
            <w:shd w:val="clear" w:color="4D8F66" w:fill="4D8F66"/>
            <w:tcMar>
              <w:top w:w="100" w:type="dxa"/>
              <w:left w:w="100" w:type="dxa"/>
              <w:bottom w:w="100" w:type="dxa"/>
              <w:right w:w="100" w:type="dxa"/>
            </w:tcMar>
          </w:tcPr>
          <w:p w14:paraId="443B29DB" w14:textId="77777777" w:rsidR="00AC19F1" w:rsidRPr="0013046C" w:rsidRDefault="00000000">
            <w:pPr>
              <w:rPr>
                <w:rFonts w:ascii="Helvetica" w:hAnsi="Helvetica"/>
              </w:rPr>
            </w:pPr>
            <w:r w:rsidRPr="0013046C">
              <w:rPr>
                <w:rFonts w:ascii="Helvetica" w:hAnsi="Helvetica"/>
              </w:rPr>
              <w:t>Cookie/Technology</w:t>
            </w:r>
          </w:p>
        </w:tc>
        <w:tc>
          <w:tcPr>
            <w:tcW w:w="0" w:type="auto"/>
            <w:shd w:val="clear" w:color="4D8F66" w:fill="4D8F66"/>
            <w:tcMar>
              <w:top w:w="100" w:type="dxa"/>
              <w:left w:w="100" w:type="dxa"/>
              <w:bottom w:w="100" w:type="dxa"/>
              <w:right w:w="100" w:type="dxa"/>
            </w:tcMar>
          </w:tcPr>
          <w:p w14:paraId="2CC18C6E" w14:textId="77777777" w:rsidR="00AC19F1" w:rsidRPr="0013046C" w:rsidRDefault="00000000">
            <w:pPr>
              <w:rPr>
                <w:rFonts w:ascii="Helvetica" w:hAnsi="Helvetica"/>
              </w:rPr>
            </w:pPr>
            <w:r w:rsidRPr="0013046C">
              <w:rPr>
                <w:rFonts w:ascii="Helvetica" w:hAnsi="Helvetica"/>
              </w:rPr>
              <w:t>Purpose</w:t>
            </w:r>
          </w:p>
        </w:tc>
        <w:tc>
          <w:tcPr>
            <w:tcW w:w="0" w:type="auto"/>
            <w:shd w:val="clear" w:color="4D8F66" w:fill="4D8F66"/>
            <w:tcMar>
              <w:top w:w="100" w:type="dxa"/>
              <w:left w:w="100" w:type="dxa"/>
              <w:bottom w:w="100" w:type="dxa"/>
              <w:right w:w="100" w:type="dxa"/>
            </w:tcMar>
          </w:tcPr>
          <w:p w14:paraId="18351195" w14:textId="77777777" w:rsidR="00AC19F1" w:rsidRPr="0013046C" w:rsidRDefault="00000000">
            <w:pPr>
              <w:rPr>
                <w:rFonts w:ascii="Helvetica" w:hAnsi="Helvetica"/>
              </w:rPr>
            </w:pPr>
            <w:r w:rsidRPr="0013046C">
              <w:rPr>
                <w:rFonts w:ascii="Helvetica" w:hAnsi="Helvetica"/>
              </w:rPr>
              <w:t>Type</w:t>
            </w:r>
          </w:p>
        </w:tc>
        <w:tc>
          <w:tcPr>
            <w:tcW w:w="0" w:type="auto"/>
            <w:shd w:val="clear" w:color="4D8F66" w:fill="4D8F66"/>
            <w:tcMar>
              <w:top w:w="100" w:type="dxa"/>
              <w:left w:w="100" w:type="dxa"/>
              <w:bottom w:w="100" w:type="dxa"/>
              <w:right w:w="100" w:type="dxa"/>
            </w:tcMar>
          </w:tcPr>
          <w:p w14:paraId="46F04EC1" w14:textId="77777777" w:rsidR="00AC19F1" w:rsidRPr="0013046C" w:rsidRDefault="00000000">
            <w:pPr>
              <w:rPr>
                <w:rFonts w:ascii="Helvetica" w:hAnsi="Helvetica"/>
              </w:rPr>
            </w:pPr>
            <w:r w:rsidRPr="0013046C">
              <w:rPr>
                <w:rFonts w:ascii="Helvetica" w:hAnsi="Helvetica"/>
              </w:rPr>
              <w:t>Duration</w:t>
            </w:r>
          </w:p>
        </w:tc>
      </w:tr>
      <w:tr w:rsidR="00AC19F1" w:rsidRPr="0013046C" w14:paraId="561D86AE" w14:textId="77777777">
        <w:tblPrEx>
          <w:tblCellMar>
            <w:top w:w="0" w:type="dxa"/>
            <w:bottom w:w="0" w:type="dxa"/>
          </w:tblCellMar>
        </w:tblPrEx>
        <w:tc>
          <w:tcPr>
            <w:tcW w:w="0" w:type="auto"/>
            <w:tcMar>
              <w:top w:w="80" w:type="dxa"/>
              <w:left w:w="80" w:type="dxa"/>
              <w:bottom w:w="80" w:type="dxa"/>
              <w:right w:w="80" w:type="dxa"/>
            </w:tcMar>
          </w:tcPr>
          <w:p w14:paraId="7BE7A569" w14:textId="77777777" w:rsidR="00AC19F1" w:rsidRPr="0013046C" w:rsidRDefault="00000000">
            <w:pPr>
              <w:rPr>
                <w:rFonts w:ascii="Helvetica" w:hAnsi="Helvetica"/>
              </w:rPr>
            </w:pPr>
            <w:r w:rsidRPr="0013046C">
              <w:rPr>
                <w:rFonts w:ascii="Helvetica" w:hAnsi="Helvetica"/>
              </w:rPr>
              <w:t>Session tokens</w:t>
            </w:r>
          </w:p>
        </w:tc>
        <w:tc>
          <w:tcPr>
            <w:tcW w:w="0" w:type="auto"/>
            <w:tcMar>
              <w:top w:w="80" w:type="dxa"/>
              <w:left w:w="80" w:type="dxa"/>
              <w:bottom w:w="80" w:type="dxa"/>
              <w:right w:w="80" w:type="dxa"/>
            </w:tcMar>
          </w:tcPr>
          <w:p w14:paraId="00C1B166" w14:textId="77777777" w:rsidR="00AC19F1" w:rsidRPr="0013046C" w:rsidRDefault="00000000">
            <w:pPr>
              <w:rPr>
                <w:rFonts w:ascii="Helvetica" w:hAnsi="Helvetica"/>
              </w:rPr>
            </w:pPr>
            <w:r w:rsidRPr="0013046C">
              <w:rPr>
                <w:rFonts w:ascii="Helvetica" w:hAnsi="Helvetica"/>
              </w:rPr>
              <w:t>Maintain user authentication and session state within the platform</w:t>
            </w:r>
          </w:p>
        </w:tc>
        <w:tc>
          <w:tcPr>
            <w:tcW w:w="0" w:type="auto"/>
            <w:tcMar>
              <w:top w:w="80" w:type="dxa"/>
              <w:left w:w="80" w:type="dxa"/>
              <w:bottom w:w="80" w:type="dxa"/>
              <w:right w:w="80" w:type="dxa"/>
            </w:tcMar>
          </w:tcPr>
          <w:p w14:paraId="21BF3A19" w14:textId="77777777" w:rsidR="00AC19F1" w:rsidRPr="0013046C" w:rsidRDefault="00000000">
            <w:pPr>
              <w:rPr>
                <w:rFonts w:ascii="Helvetica" w:hAnsi="Helvetica"/>
              </w:rPr>
            </w:pPr>
            <w:r w:rsidRPr="0013046C">
              <w:rPr>
                <w:rFonts w:ascii="Helvetica" w:hAnsi="Helvetica"/>
              </w:rPr>
              <w:t>Functional/Essential</w:t>
            </w:r>
          </w:p>
        </w:tc>
        <w:tc>
          <w:tcPr>
            <w:tcW w:w="0" w:type="auto"/>
            <w:tcMar>
              <w:top w:w="80" w:type="dxa"/>
              <w:left w:w="80" w:type="dxa"/>
              <w:bottom w:w="80" w:type="dxa"/>
              <w:right w:w="80" w:type="dxa"/>
            </w:tcMar>
          </w:tcPr>
          <w:p w14:paraId="402492B9" w14:textId="77777777" w:rsidR="00AC19F1" w:rsidRPr="0013046C" w:rsidRDefault="00000000">
            <w:pPr>
              <w:rPr>
                <w:rFonts w:ascii="Helvetica" w:hAnsi="Helvetica"/>
              </w:rPr>
            </w:pPr>
            <w:r w:rsidRPr="0013046C">
              <w:rPr>
                <w:rFonts w:ascii="Helvetica" w:hAnsi="Helvetica"/>
              </w:rPr>
              <w:t>Session-based or until logout</w:t>
            </w:r>
          </w:p>
        </w:tc>
      </w:tr>
      <w:tr w:rsidR="00AC19F1" w:rsidRPr="0013046C" w14:paraId="3856913A" w14:textId="77777777">
        <w:tblPrEx>
          <w:tblCellMar>
            <w:top w:w="0" w:type="dxa"/>
            <w:bottom w:w="0" w:type="dxa"/>
          </w:tblCellMar>
        </w:tblPrEx>
        <w:tc>
          <w:tcPr>
            <w:tcW w:w="0" w:type="auto"/>
            <w:tcMar>
              <w:top w:w="80" w:type="dxa"/>
              <w:left w:w="80" w:type="dxa"/>
              <w:bottom w:w="80" w:type="dxa"/>
              <w:right w:w="80" w:type="dxa"/>
            </w:tcMar>
          </w:tcPr>
          <w:p w14:paraId="45C49DAC" w14:textId="77777777" w:rsidR="00AC19F1" w:rsidRPr="0013046C" w:rsidRDefault="00000000">
            <w:pPr>
              <w:rPr>
                <w:rFonts w:ascii="Helvetica" w:hAnsi="Helvetica"/>
              </w:rPr>
            </w:pPr>
            <w:r w:rsidRPr="0013046C">
              <w:rPr>
                <w:rFonts w:ascii="Helvetica" w:hAnsi="Helvetica"/>
              </w:rPr>
              <w:t>CSRF tokens</w:t>
            </w:r>
          </w:p>
        </w:tc>
        <w:tc>
          <w:tcPr>
            <w:tcW w:w="0" w:type="auto"/>
            <w:tcMar>
              <w:top w:w="80" w:type="dxa"/>
              <w:left w:w="80" w:type="dxa"/>
              <w:bottom w:w="80" w:type="dxa"/>
              <w:right w:w="80" w:type="dxa"/>
            </w:tcMar>
          </w:tcPr>
          <w:p w14:paraId="22E1AEDF" w14:textId="77777777" w:rsidR="00AC19F1" w:rsidRPr="0013046C" w:rsidRDefault="00000000">
            <w:pPr>
              <w:rPr>
                <w:rFonts w:ascii="Helvetica" w:hAnsi="Helvetica"/>
              </w:rPr>
            </w:pPr>
            <w:r w:rsidRPr="0013046C">
              <w:rPr>
                <w:rFonts w:ascii="Helvetica" w:hAnsi="Helvetica"/>
              </w:rPr>
              <w:t>Prevent cross-site request forgery attacks</w:t>
            </w:r>
          </w:p>
        </w:tc>
        <w:tc>
          <w:tcPr>
            <w:tcW w:w="0" w:type="auto"/>
            <w:tcMar>
              <w:top w:w="80" w:type="dxa"/>
              <w:left w:w="80" w:type="dxa"/>
              <w:bottom w:w="80" w:type="dxa"/>
              <w:right w:w="80" w:type="dxa"/>
            </w:tcMar>
          </w:tcPr>
          <w:p w14:paraId="46FE5D41" w14:textId="77777777" w:rsidR="00AC19F1" w:rsidRPr="0013046C" w:rsidRDefault="00000000">
            <w:pPr>
              <w:rPr>
                <w:rFonts w:ascii="Helvetica" w:hAnsi="Helvetica"/>
              </w:rPr>
            </w:pPr>
            <w:r w:rsidRPr="0013046C">
              <w:rPr>
                <w:rFonts w:ascii="Helvetica" w:hAnsi="Helvetica"/>
              </w:rPr>
              <w:t>Functional/Essential</w:t>
            </w:r>
          </w:p>
        </w:tc>
        <w:tc>
          <w:tcPr>
            <w:tcW w:w="0" w:type="auto"/>
            <w:tcMar>
              <w:top w:w="80" w:type="dxa"/>
              <w:left w:w="80" w:type="dxa"/>
              <w:bottom w:w="80" w:type="dxa"/>
              <w:right w:w="80" w:type="dxa"/>
            </w:tcMar>
          </w:tcPr>
          <w:p w14:paraId="274C61F4" w14:textId="77777777" w:rsidR="00AC19F1" w:rsidRPr="0013046C" w:rsidRDefault="00000000">
            <w:pPr>
              <w:rPr>
                <w:rFonts w:ascii="Helvetica" w:hAnsi="Helvetica"/>
              </w:rPr>
            </w:pPr>
            <w:r w:rsidRPr="0013046C">
              <w:rPr>
                <w:rFonts w:ascii="Helvetica" w:hAnsi="Helvetica"/>
              </w:rPr>
              <w:t>Session-based</w:t>
            </w:r>
          </w:p>
        </w:tc>
      </w:tr>
      <w:tr w:rsidR="00AC19F1" w:rsidRPr="0013046C" w14:paraId="3A8C9689" w14:textId="77777777">
        <w:tblPrEx>
          <w:tblCellMar>
            <w:top w:w="0" w:type="dxa"/>
            <w:bottom w:w="0" w:type="dxa"/>
          </w:tblCellMar>
        </w:tblPrEx>
        <w:tc>
          <w:tcPr>
            <w:tcW w:w="0" w:type="auto"/>
            <w:tcMar>
              <w:top w:w="80" w:type="dxa"/>
              <w:left w:w="80" w:type="dxa"/>
              <w:bottom w:w="80" w:type="dxa"/>
              <w:right w:w="80" w:type="dxa"/>
            </w:tcMar>
          </w:tcPr>
          <w:p w14:paraId="6C0E31C3" w14:textId="77777777" w:rsidR="00AC19F1" w:rsidRPr="0013046C" w:rsidRDefault="00000000">
            <w:pPr>
              <w:rPr>
                <w:rFonts w:ascii="Helvetica" w:hAnsi="Helvetica"/>
              </w:rPr>
            </w:pPr>
            <w:r w:rsidRPr="0013046C">
              <w:rPr>
                <w:rFonts w:ascii="Helvetica" w:hAnsi="Helvetica"/>
              </w:rPr>
              <w:t>Platform analytics</w:t>
            </w:r>
          </w:p>
        </w:tc>
        <w:tc>
          <w:tcPr>
            <w:tcW w:w="0" w:type="auto"/>
            <w:tcMar>
              <w:top w:w="80" w:type="dxa"/>
              <w:left w:w="80" w:type="dxa"/>
              <w:bottom w:w="80" w:type="dxa"/>
              <w:right w:w="80" w:type="dxa"/>
            </w:tcMar>
          </w:tcPr>
          <w:p w14:paraId="779801EB" w14:textId="77777777" w:rsidR="00AC19F1" w:rsidRPr="0013046C" w:rsidRDefault="00000000">
            <w:pPr>
              <w:rPr>
                <w:rFonts w:ascii="Helvetica" w:hAnsi="Helvetica"/>
              </w:rPr>
            </w:pPr>
            <w:r w:rsidRPr="0013046C">
              <w:rPr>
                <w:rFonts w:ascii="Helvetica" w:hAnsi="Helvetica"/>
              </w:rPr>
              <w:t>Understand how users interact with the platform (anonymised)</w:t>
            </w:r>
          </w:p>
        </w:tc>
        <w:tc>
          <w:tcPr>
            <w:tcW w:w="0" w:type="auto"/>
            <w:tcMar>
              <w:top w:w="80" w:type="dxa"/>
              <w:left w:w="80" w:type="dxa"/>
              <w:bottom w:w="80" w:type="dxa"/>
              <w:right w:w="80" w:type="dxa"/>
            </w:tcMar>
          </w:tcPr>
          <w:p w14:paraId="1D8E8CC9" w14:textId="77777777" w:rsidR="00AC19F1" w:rsidRPr="0013046C" w:rsidRDefault="00000000">
            <w:pPr>
              <w:rPr>
                <w:rFonts w:ascii="Helvetica" w:hAnsi="Helvetica"/>
              </w:rPr>
            </w:pPr>
            <w:r w:rsidRPr="0013046C">
              <w:rPr>
                <w:rFonts w:ascii="Helvetica" w:hAnsi="Helvetica"/>
              </w:rPr>
              <w:t>Analytics</w:t>
            </w:r>
          </w:p>
        </w:tc>
        <w:tc>
          <w:tcPr>
            <w:tcW w:w="0" w:type="auto"/>
            <w:tcMar>
              <w:top w:w="80" w:type="dxa"/>
              <w:left w:w="80" w:type="dxa"/>
              <w:bottom w:w="80" w:type="dxa"/>
              <w:right w:w="80" w:type="dxa"/>
            </w:tcMar>
          </w:tcPr>
          <w:p w14:paraId="00BBAA9A" w14:textId="77777777" w:rsidR="00AC19F1" w:rsidRPr="0013046C" w:rsidRDefault="00000000">
            <w:pPr>
              <w:rPr>
                <w:rFonts w:ascii="Helvetica" w:hAnsi="Helvetica"/>
              </w:rPr>
            </w:pPr>
            <w:r w:rsidRPr="0013046C">
              <w:rPr>
                <w:rFonts w:ascii="Helvetica" w:hAnsi="Helvetica"/>
              </w:rPr>
              <w:t>Up to 13 months</w:t>
            </w:r>
          </w:p>
        </w:tc>
      </w:tr>
      <w:tr w:rsidR="00AC19F1" w:rsidRPr="0013046C" w14:paraId="104E29A5" w14:textId="77777777">
        <w:tblPrEx>
          <w:tblCellMar>
            <w:top w:w="0" w:type="dxa"/>
            <w:bottom w:w="0" w:type="dxa"/>
          </w:tblCellMar>
        </w:tblPrEx>
        <w:tc>
          <w:tcPr>
            <w:tcW w:w="0" w:type="auto"/>
            <w:tcMar>
              <w:top w:w="80" w:type="dxa"/>
              <w:left w:w="80" w:type="dxa"/>
              <w:bottom w:w="80" w:type="dxa"/>
              <w:right w:w="80" w:type="dxa"/>
            </w:tcMar>
          </w:tcPr>
          <w:p w14:paraId="3E77CF47" w14:textId="77777777" w:rsidR="00AC19F1" w:rsidRPr="0013046C" w:rsidRDefault="00000000">
            <w:pPr>
              <w:rPr>
                <w:rFonts w:ascii="Helvetica" w:hAnsi="Helvetica"/>
              </w:rPr>
            </w:pPr>
            <w:r w:rsidRPr="0013046C">
              <w:rPr>
                <w:rFonts w:ascii="Helvetica" w:hAnsi="Helvetica"/>
              </w:rPr>
              <w:lastRenderedPageBreak/>
              <w:t>Marketing website analytics</w:t>
            </w:r>
          </w:p>
        </w:tc>
        <w:tc>
          <w:tcPr>
            <w:tcW w:w="0" w:type="auto"/>
            <w:tcMar>
              <w:top w:w="80" w:type="dxa"/>
              <w:left w:w="80" w:type="dxa"/>
              <w:bottom w:w="80" w:type="dxa"/>
              <w:right w:w="80" w:type="dxa"/>
            </w:tcMar>
          </w:tcPr>
          <w:p w14:paraId="15579D01" w14:textId="77777777" w:rsidR="00AC19F1" w:rsidRPr="0013046C" w:rsidRDefault="00000000">
            <w:pPr>
              <w:rPr>
                <w:rFonts w:ascii="Helvetica" w:hAnsi="Helvetica"/>
              </w:rPr>
            </w:pPr>
            <w:r w:rsidRPr="0013046C">
              <w:rPr>
                <w:rFonts w:ascii="Helvetica" w:hAnsi="Helvetica"/>
              </w:rPr>
              <w:t>Track visitor behaviour on marketing website (www.studentradar.com)</w:t>
            </w:r>
          </w:p>
        </w:tc>
        <w:tc>
          <w:tcPr>
            <w:tcW w:w="0" w:type="auto"/>
            <w:tcMar>
              <w:top w:w="80" w:type="dxa"/>
              <w:left w:w="80" w:type="dxa"/>
              <w:bottom w:w="80" w:type="dxa"/>
              <w:right w:w="80" w:type="dxa"/>
            </w:tcMar>
          </w:tcPr>
          <w:p w14:paraId="5D2EEA68" w14:textId="77777777" w:rsidR="00AC19F1" w:rsidRPr="0013046C" w:rsidRDefault="00000000">
            <w:pPr>
              <w:rPr>
                <w:rFonts w:ascii="Helvetica" w:hAnsi="Helvetica"/>
              </w:rPr>
            </w:pPr>
            <w:r w:rsidRPr="0013046C">
              <w:rPr>
                <w:rFonts w:ascii="Helvetica" w:hAnsi="Helvetica"/>
              </w:rPr>
              <w:t>Analytics</w:t>
            </w:r>
          </w:p>
        </w:tc>
        <w:tc>
          <w:tcPr>
            <w:tcW w:w="0" w:type="auto"/>
            <w:tcMar>
              <w:top w:w="80" w:type="dxa"/>
              <w:left w:w="80" w:type="dxa"/>
              <w:bottom w:w="80" w:type="dxa"/>
              <w:right w:w="80" w:type="dxa"/>
            </w:tcMar>
          </w:tcPr>
          <w:p w14:paraId="6BE376B7" w14:textId="77777777" w:rsidR="00AC19F1" w:rsidRPr="0013046C" w:rsidRDefault="00000000">
            <w:pPr>
              <w:rPr>
                <w:rFonts w:ascii="Helvetica" w:hAnsi="Helvetica"/>
              </w:rPr>
            </w:pPr>
            <w:r w:rsidRPr="0013046C">
              <w:rPr>
                <w:rFonts w:ascii="Helvetica" w:hAnsi="Helvetica"/>
              </w:rPr>
              <w:t>Up to 13 months</w:t>
            </w:r>
          </w:p>
        </w:tc>
      </w:tr>
      <w:tr w:rsidR="00AC19F1" w:rsidRPr="0013046C" w14:paraId="6E785B46" w14:textId="77777777">
        <w:tblPrEx>
          <w:tblCellMar>
            <w:top w:w="0" w:type="dxa"/>
            <w:bottom w:w="0" w:type="dxa"/>
          </w:tblCellMar>
        </w:tblPrEx>
        <w:tc>
          <w:tcPr>
            <w:tcW w:w="0" w:type="auto"/>
            <w:tcMar>
              <w:top w:w="80" w:type="dxa"/>
              <w:left w:w="80" w:type="dxa"/>
              <w:bottom w:w="80" w:type="dxa"/>
              <w:right w:w="80" w:type="dxa"/>
            </w:tcMar>
          </w:tcPr>
          <w:p w14:paraId="21A04648" w14:textId="77777777" w:rsidR="00AC19F1" w:rsidRPr="0013046C" w:rsidRDefault="00000000">
            <w:pPr>
              <w:rPr>
                <w:rFonts w:ascii="Helvetica" w:hAnsi="Helvetica"/>
              </w:rPr>
            </w:pPr>
            <w:r w:rsidRPr="0013046C">
              <w:rPr>
                <w:rFonts w:ascii="Helvetica" w:hAnsi="Helvetica"/>
              </w:rPr>
              <w:t>Third-party service cookies</w:t>
            </w:r>
          </w:p>
        </w:tc>
        <w:tc>
          <w:tcPr>
            <w:tcW w:w="0" w:type="auto"/>
            <w:tcMar>
              <w:top w:w="80" w:type="dxa"/>
              <w:left w:w="80" w:type="dxa"/>
              <w:bottom w:w="80" w:type="dxa"/>
              <w:right w:w="80" w:type="dxa"/>
            </w:tcMar>
          </w:tcPr>
          <w:p w14:paraId="1CB4F97F" w14:textId="77777777" w:rsidR="00AC19F1" w:rsidRPr="0013046C" w:rsidRDefault="00000000">
            <w:pPr>
              <w:rPr>
                <w:rFonts w:ascii="Helvetica" w:hAnsi="Helvetica"/>
              </w:rPr>
            </w:pPr>
            <w:r w:rsidRPr="0013046C">
              <w:rPr>
                <w:rFonts w:ascii="Helvetica" w:hAnsi="Helvetica"/>
              </w:rPr>
              <w:t>Required for optional integrations (Twilio, Resend, OpenAI, Sentry) when enabled by school</w:t>
            </w:r>
          </w:p>
        </w:tc>
        <w:tc>
          <w:tcPr>
            <w:tcW w:w="0" w:type="auto"/>
            <w:tcMar>
              <w:top w:w="80" w:type="dxa"/>
              <w:left w:w="80" w:type="dxa"/>
              <w:bottom w:w="80" w:type="dxa"/>
              <w:right w:w="80" w:type="dxa"/>
            </w:tcMar>
          </w:tcPr>
          <w:p w14:paraId="65D43F99" w14:textId="77777777" w:rsidR="00AC19F1" w:rsidRPr="0013046C" w:rsidRDefault="00000000">
            <w:pPr>
              <w:rPr>
                <w:rFonts w:ascii="Helvetica" w:hAnsi="Helvetica"/>
              </w:rPr>
            </w:pPr>
            <w:r w:rsidRPr="0013046C">
              <w:rPr>
                <w:rFonts w:ascii="Helvetica" w:hAnsi="Helvetica"/>
              </w:rPr>
              <w:t>Third-party</w:t>
            </w:r>
          </w:p>
        </w:tc>
        <w:tc>
          <w:tcPr>
            <w:tcW w:w="0" w:type="auto"/>
            <w:tcMar>
              <w:top w:w="80" w:type="dxa"/>
              <w:left w:w="80" w:type="dxa"/>
              <w:bottom w:w="80" w:type="dxa"/>
              <w:right w:w="80" w:type="dxa"/>
            </w:tcMar>
          </w:tcPr>
          <w:p w14:paraId="1A98AED8" w14:textId="77777777" w:rsidR="00AC19F1" w:rsidRPr="0013046C" w:rsidRDefault="00000000">
            <w:pPr>
              <w:rPr>
                <w:rFonts w:ascii="Helvetica" w:hAnsi="Helvetica"/>
              </w:rPr>
            </w:pPr>
            <w:r w:rsidRPr="0013046C">
              <w:rPr>
                <w:rFonts w:ascii="Helvetica" w:hAnsi="Helvetica"/>
              </w:rPr>
              <w:t>Varies by service</w:t>
            </w:r>
          </w:p>
        </w:tc>
      </w:tr>
    </w:tbl>
    <w:p w14:paraId="1A527F39" w14:textId="77777777" w:rsidR="00AC19F1" w:rsidRPr="0013046C" w:rsidRDefault="00AC19F1">
      <w:pPr>
        <w:rPr>
          <w:rFonts w:ascii="Helvetica" w:hAnsi="Helvetica"/>
        </w:rPr>
      </w:pPr>
    </w:p>
    <w:p w14:paraId="69E76BAC" w14:textId="77777777" w:rsidR="00AC19F1" w:rsidRPr="0013046C" w:rsidRDefault="00000000">
      <w:pPr>
        <w:spacing w:after="200" w:line="276" w:lineRule="auto"/>
        <w:rPr>
          <w:rFonts w:ascii="Helvetica" w:hAnsi="Helvetica"/>
        </w:rPr>
      </w:pPr>
      <w:r w:rsidRPr="0013046C">
        <w:rPr>
          <w:rFonts w:ascii="Helvetica" w:hAnsi="Helvetica"/>
        </w:rPr>
        <w:t>Consent for Cookies</w:t>
      </w:r>
    </w:p>
    <w:p w14:paraId="6E1A87A3" w14:textId="77777777" w:rsidR="00AC19F1" w:rsidRPr="0013046C" w:rsidRDefault="00000000">
      <w:pPr>
        <w:spacing w:after="200" w:line="276" w:lineRule="auto"/>
        <w:rPr>
          <w:rFonts w:ascii="Helvetica" w:hAnsi="Helvetica"/>
        </w:rPr>
      </w:pPr>
      <w:r w:rsidRPr="0013046C">
        <w:rPr>
          <w:rFonts w:ascii="Helvetica" w:hAnsi="Helvetica"/>
        </w:rPr>
        <w:t>Essential cookies (such as session tokens and CSRF tokens) do not require your consent and are necessary for the platform to function securely and properly.</w:t>
      </w:r>
    </w:p>
    <w:p w14:paraId="0AD27679" w14:textId="77777777" w:rsidR="00AC19F1" w:rsidRPr="0013046C" w:rsidRDefault="00000000">
      <w:pPr>
        <w:spacing w:after="200" w:line="276" w:lineRule="auto"/>
        <w:rPr>
          <w:rFonts w:ascii="Helvetica" w:hAnsi="Helvetica"/>
        </w:rPr>
      </w:pPr>
      <w:r w:rsidRPr="0013046C">
        <w:rPr>
          <w:rFonts w:ascii="Helvetica" w:hAnsi="Helvetica"/>
        </w:rPr>
        <w:t>Non-essential cookies (such as analytics cookies) require your consent. When you first access Student Radar or www.studentradar.com, you will be presented with a cookie banner asking for your consent. You can manage your cookie preferences at any time through your browser settings or the cookie preferences page.</w:t>
      </w:r>
    </w:p>
    <w:p w14:paraId="4717B5FB" w14:textId="77777777" w:rsidR="00AC19F1" w:rsidRPr="0013046C" w:rsidRDefault="00000000">
      <w:pPr>
        <w:spacing w:after="200" w:line="276" w:lineRule="auto"/>
        <w:rPr>
          <w:rFonts w:ascii="Helvetica" w:hAnsi="Helvetica"/>
        </w:rPr>
      </w:pPr>
      <w:r w:rsidRPr="0013046C">
        <w:rPr>
          <w:rFonts w:ascii="Helvetica" w:hAnsi="Helvetica"/>
        </w:rPr>
        <w:t>Third-Party Cookies</w:t>
      </w:r>
    </w:p>
    <w:p w14:paraId="73AD3699" w14:textId="77777777" w:rsidR="00AC19F1" w:rsidRPr="0013046C" w:rsidRDefault="00000000">
      <w:pPr>
        <w:spacing w:after="200" w:line="276" w:lineRule="auto"/>
        <w:rPr>
          <w:rFonts w:ascii="Helvetica" w:hAnsi="Helvetica"/>
        </w:rPr>
      </w:pPr>
      <w:r w:rsidRPr="0013046C">
        <w:rPr>
          <w:rFonts w:ascii="Helvetica" w:hAnsi="Helvetica"/>
        </w:rPr>
        <w:t>Some of our sub-processors (such as Twilio, Resend, OpenAI, and Sentry) may set their own cookies or similar tracking technologies when their services are enabled. Please review their privacy policies for more information.</w:t>
      </w:r>
    </w:p>
    <w:p w14:paraId="5714724F" w14:textId="77777777" w:rsidR="00AC19F1" w:rsidRPr="0013046C" w:rsidRDefault="00000000">
      <w:pPr>
        <w:spacing w:after="200" w:line="276" w:lineRule="auto"/>
        <w:rPr>
          <w:rFonts w:ascii="Helvetica" w:hAnsi="Helvetica"/>
        </w:rPr>
      </w:pPr>
      <w:r w:rsidRPr="0013046C">
        <w:rPr>
          <w:rFonts w:ascii="Helvetica" w:hAnsi="Helvetica"/>
        </w:rPr>
        <w:t>How to Control Cookies</w:t>
      </w:r>
    </w:p>
    <w:p w14:paraId="46721BBD" w14:textId="77777777" w:rsidR="00AC19F1" w:rsidRPr="0013046C" w:rsidRDefault="00000000">
      <w:pPr>
        <w:spacing w:after="200" w:line="276" w:lineRule="auto"/>
        <w:rPr>
          <w:rFonts w:ascii="Helvetica" w:hAnsi="Helvetica"/>
        </w:rPr>
      </w:pPr>
      <w:r w:rsidRPr="0013046C">
        <w:rPr>
          <w:rFonts w:ascii="Helvetica" w:hAnsi="Helvetica"/>
        </w:rPr>
        <w:t>You can control cookies through:</w:t>
      </w:r>
    </w:p>
    <w:p w14:paraId="229EEFBD" w14:textId="77777777" w:rsidR="00AC19F1" w:rsidRPr="0013046C" w:rsidRDefault="00000000">
      <w:pPr>
        <w:spacing w:after="100" w:line="276" w:lineRule="auto"/>
        <w:rPr>
          <w:rFonts w:ascii="Helvetica" w:hAnsi="Helvetica"/>
        </w:rPr>
      </w:pPr>
      <w:r w:rsidRPr="0013046C">
        <w:rPr>
          <w:rFonts w:ascii="Helvetica" w:hAnsi="Helvetica"/>
        </w:rPr>
        <w:t>• Your browser settings — most browsers allow you to block or delete cookies</w:t>
      </w:r>
    </w:p>
    <w:p w14:paraId="465FE37A" w14:textId="77777777" w:rsidR="00AC19F1" w:rsidRPr="0013046C" w:rsidRDefault="00000000">
      <w:pPr>
        <w:spacing w:after="100" w:line="276" w:lineRule="auto"/>
        <w:rPr>
          <w:rFonts w:ascii="Helvetica" w:hAnsi="Helvetica"/>
        </w:rPr>
      </w:pPr>
      <w:r w:rsidRPr="0013046C">
        <w:rPr>
          <w:rFonts w:ascii="Helvetica" w:hAnsi="Helvetica"/>
        </w:rPr>
        <w:t>• The cookie preferences page on Student Radar — you can change your consent at any time</w:t>
      </w:r>
    </w:p>
    <w:p w14:paraId="67A6938A" w14:textId="77777777" w:rsidR="00AC19F1" w:rsidRPr="0013046C" w:rsidRDefault="00000000">
      <w:pPr>
        <w:spacing w:after="200" w:line="276" w:lineRule="auto"/>
        <w:rPr>
          <w:rFonts w:ascii="Helvetica" w:hAnsi="Helvetica"/>
        </w:rPr>
      </w:pPr>
      <w:r w:rsidRPr="0013046C">
        <w:rPr>
          <w:rFonts w:ascii="Helvetica" w:hAnsi="Helvetica"/>
        </w:rPr>
        <w:t>Please note that disabling cookies may affect the functionality of Student Radar and may prevent you from logging in or using certain features.</w:t>
      </w:r>
    </w:p>
    <w:p w14:paraId="7C76F543" w14:textId="77777777" w:rsidR="00AC19F1" w:rsidRPr="0013046C" w:rsidRDefault="00AC19F1">
      <w:pPr>
        <w:rPr>
          <w:rFonts w:ascii="Helvetica" w:hAnsi="Helvetica"/>
        </w:rPr>
      </w:pPr>
    </w:p>
    <w:p w14:paraId="7AAC0D43" w14:textId="77777777" w:rsidR="00AC19F1" w:rsidRPr="0013046C" w:rsidRDefault="00000000">
      <w:pPr>
        <w:spacing w:after="200"/>
        <w:rPr>
          <w:rFonts w:ascii="Helvetica" w:hAnsi="Helvetica"/>
        </w:rPr>
      </w:pPr>
      <w:r w:rsidRPr="0013046C">
        <w:rPr>
          <w:rFonts w:ascii="Helvetica" w:hAnsi="Helvetica"/>
        </w:rPr>
        <w:t>13. Security Measures</w:t>
      </w:r>
    </w:p>
    <w:p w14:paraId="3585C232" w14:textId="77777777" w:rsidR="00AC19F1" w:rsidRPr="0013046C" w:rsidRDefault="00000000">
      <w:pPr>
        <w:spacing w:after="200" w:line="276" w:lineRule="auto"/>
        <w:rPr>
          <w:rFonts w:ascii="Helvetica" w:hAnsi="Helvetica"/>
        </w:rPr>
      </w:pPr>
      <w:r w:rsidRPr="0013046C">
        <w:rPr>
          <w:rFonts w:ascii="Helvetica" w:hAnsi="Helvetica"/>
        </w:rPr>
        <w:t>Our Commitment to Security</w:t>
      </w:r>
    </w:p>
    <w:p w14:paraId="6777BF92" w14:textId="77777777" w:rsidR="00AC19F1" w:rsidRPr="0013046C" w:rsidRDefault="00000000">
      <w:pPr>
        <w:spacing w:after="200" w:line="276" w:lineRule="auto"/>
        <w:rPr>
          <w:rFonts w:ascii="Helvetica" w:hAnsi="Helvetica"/>
        </w:rPr>
      </w:pPr>
      <w:r w:rsidRPr="0013046C">
        <w:rPr>
          <w:rFonts w:ascii="Helvetica" w:hAnsi="Helvetica"/>
        </w:rPr>
        <w:t>We implement comprehensive technical and organizational security measures to protect your personal data against unauthorized access, alteration, disclosure, and destruction. These measures include:</w:t>
      </w:r>
    </w:p>
    <w:p w14:paraId="77FD21D9" w14:textId="77777777" w:rsidR="00AC19F1" w:rsidRPr="0013046C" w:rsidRDefault="00000000">
      <w:pPr>
        <w:spacing w:after="200" w:line="276" w:lineRule="auto"/>
        <w:rPr>
          <w:rFonts w:ascii="Helvetica" w:hAnsi="Helvetica"/>
        </w:rPr>
      </w:pPr>
      <w:r w:rsidRPr="0013046C">
        <w:rPr>
          <w:rFonts w:ascii="Helvetica" w:hAnsi="Helvetica"/>
        </w:rPr>
        <w:t>Technical Security Measures</w:t>
      </w:r>
    </w:p>
    <w:p w14:paraId="45086B8E" w14:textId="77777777" w:rsidR="00AC19F1" w:rsidRPr="0013046C" w:rsidRDefault="00000000">
      <w:pPr>
        <w:spacing w:after="100" w:line="276" w:lineRule="auto"/>
        <w:rPr>
          <w:rFonts w:ascii="Helvetica" w:hAnsi="Helvetica"/>
        </w:rPr>
      </w:pPr>
      <w:r w:rsidRPr="0013046C">
        <w:rPr>
          <w:rFonts w:ascii="Helvetica" w:hAnsi="Helvetica"/>
        </w:rPr>
        <w:t>Encryption at Rest: All data stored in our databases is encrypted using AES-256 encryption.</w:t>
      </w:r>
    </w:p>
    <w:p w14:paraId="6F130BD0" w14:textId="77777777" w:rsidR="00AC19F1" w:rsidRPr="0013046C" w:rsidRDefault="00000000">
      <w:pPr>
        <w:spacing w:after="100" w:line="276" w:lineRule="auto"/>
        <w:rPr>
          <w:rFonts w:ascii="Helvetica" w:hAnsi="Helvetica"/>
        </w:rPr>
      </w:pPr>
      <w:r w:rsidRPr="0013046C">
        <w:rPr>
          <w:rFonts w:ascii="Helvetica" w:hAnsi="Helvetica"/>
        </w:rPr>
        <w:t>Encryption in Transit: All data transmitted between your device and our servers is encrypted using TLS 1.2 or higher (HTTPS).</w:t>
      </w:r>
    </w:p>
    <w:p w14:paraId="48B9139D" w14:textId="77777777" w:rsidR="00AC19F1" w:rsidRPr="0013046C" w:rsidRDefault="00000000">
      <w:pPr>
        <w:spacing w:after="100" w:line="276" w:lineRule="auto"/>
        <w:rPr>
          <w:rFonts w:ascii="Helvetica" w:hAnsi="Helvetica"/>
        </w:rPr>
      </w:pPr>
      <w:r w:rsidRPr="0013046C">
        <w:rPr>
          <w:rFonts w:ascii="Helvetica" w:hAnsi="Helvetica"/>
        </w:rPr>
        <w:t>Role-Based Access Control (RBAC): User access is restricted based on role and responsibilities. School administrators, staff, and parents have different permission levels.</w:t>
      </w:r>
    </w:p>
    <w:p w14:paraId="7F323AD5" w14:textId="77777777" w:rsidR="00AC19F1" w:rsidRPr="0013046C" w:rsidRDefault="00000000">
      <w:pPr>
        <w:spacing w:after="100" w:line="276" w:lineRule="auto"/>
        <w:rPr>
          <w:rFonts w:ascii="Helvetica" w:hAnsi="Helvetica"/>
        </w:rPr>
      </w:pPr>
      <w:r w:rsidRPr="0013046C">
        <w:rPr>
          <w:rFonts w:ascii="Helvetica" w:hAnsi="Helvetica"/>
        </w:rPr>
        <w:t>Row-Level Security (RLS) with JWT Claims: Database access is enforced at the row level, ensuring users can only access data they are authorized to see.</w:t>
      </w:r>
    </w:p>
    <w:p w14:paraId="4508048D" w14:textId="77777777" w:rsidR="00AC19F1" w:rsidRPr="0013046C" w:rsidRDefault="00000000">
      <w:pPr>
        <w:spacing w:after="100" w:line="276" w:lineRule="auto"/>
        <w:rPr>
          <w:rFonts w:ascii="Helvetica" w:hAnsi="Helvetica"/>
        </w:rPr>
      </w:pPr>
      <w:r w:rsidRPr="0013046C">
        <w:rPr>
          <w:rFonts w:ascii="Helvetica" w:hAnsi="Helvetica"/>
        </w:rPr>
        <w:lastRenderedPageBreak/>
        <w:t>Multi-Factor Authentication (MFA): MFA (Authenticator Level 2 — AAL2) is mandatory for all staff accounts accessing the Platform. This applies to all user roles, including teachers, DSLs, SENCOs, and administrators.</w:t>
      </w:r>
    </w:p>
    <w:p w14:paraId="5FA362C6" w14:textId="77777777" w:rsidR="00AC19F1" w:rsidRPr="0013046C" w:rsidRDefault="00000000">
      <w:pPr>
        <w:spacing w:after="200" w:line="276" w:lineRule="auto"/>
        <w:rPr>
          <w:rFonts w:ascii="Helvetica" w:hAnsi="Helvetica"/>
        </w:rPr>
      </w:pPr>
      <w:r w:rsidRPr="0013046C">
        <w:rPr>
          <w:rFonts w:ascii="Helvetica" w:hAnsi="Helvetica"/>
        </w:rPr>
        <w:t>Honey Tokens: We deploy honey tokens (decoy data) throughout our systems to detect unauthorized access attempts.</w:t>
      </w:r>
    </w:p>
    <w:p w14:paraId="1A111FB2" w14:textId="77777777" w:rsidR="00AC19F1" w:rsidRPr="0013046C" w:rsidRDefault="00000000">
      <w:pPr>
        <w:spacing w:after="200" w:line="276" w:lineRule="auto"/>
        <w:rPr>
          <w:rFonts w:ascii="Helvetica" w:hAnsi="Helvetica"/>
        </w:rPr>
      </w:pPr>
      <w:r w:rsidRPr="0013046C">
        <w:rPr>
          <w:rFonts w:ascii="Helvetica" w:hAnsi="Helvetica"/>
        </w:rPr>
        <w:t>Organizational Security Measures</w:t>
      </w:r>
    </w:p>
    <w:p w14:paraId="1DF9BA5F" w14:textId="77777777" w:rsidR="00AC19F1" w:rsidRPr="0013046C" w:rsidRDefault="00000000">
      <w:pPr>
        <w:spacing w:after="100" w:line="276" w:lineRule="auto"/>
        <w:rPr>
          <w:rFonts w:ascii="Helvetica" w:hAnsi="Helvetica"/>
        </w:rPr>
      </w:pPr>
      <w:r w:rsidRPr="0013046C">
        <w:rPr>
          <w:rFonts w:ascii="Helvetica" w:hAnsi="Helvetica"/>
        </w:rPr>
        <w:t>Cyber Essentials Certification: Student Radar is certified under the UK Cyber Essentials programme, demonstrating compliance with core security controls.</w:t>
      </w:r>
    </w:p>
    <w:p w14:paraId="106F85AA" w14:textId="77777777" w:rsidR="00AC19F1" w:rsidRPr="0013046C" w:rsidRDefault="00000000">
      <w:pPr>
        <w:spacing w:after="100" w:line="276" w:lineRule="auto"/>
        <w:rPr>
          <w:rFonts w:ascii="Helvetica" w:hAnsi="Helvetica"/>
        </w:rPr>
      </w:pPr>
      <w:r w:rsidRPr="0013046C">
        <w:rPr>
          <w:rFonts w:ascii="Helvetica" w:hAnsi="Helvetica"/>
        </w:rPr>
        <w:t>Staff Training: Our team receives regular training on data protection and security best practices.</w:t>
      </w:r>
    </w:p>
    <w:p w14:paraId="2167723F" w14:textId="77777777" w:rsidR="00AC19F1" w:rsidRPr="0013046C" w:rsidRDefault="00000000">
      <w:pPr>
        <w:spacing w:after="100" w:line="276" w:lineRule="auto"/>
        <w:rPr>
          <w:rFonts w:ascii="Helvetica" w:hAnsi="Helvetica"/>
        </w:rPr>
      </w:pPr>
      <w:r w:rsidRPr="0013046C">
        <w:rPr>
          <w:rFonts w:ascii="Helvetica" w:hAnsi="Helvetica"/>
        </w:rPr>
        <w:t>Access Logs: We maintain detailed logs of who accesses what data and when. These logs are monitored for suspicious activity.</w:t>
      </w:r>
    </w:p>
    <w:p w14:paraId="1896AA2A" w14:textId="77777777" w:rsidR="00AC19F1" w:rsidRPr="0013046C" w:rsidRDefault="00000000">
      <w:pPr>
        <w:spacing w:after="200" w:line="276" w:lineRule="auto"/>
        <w:rPr>
          <w:rFonts w:ascii="Helvetica" w:hAnsi="Helvetica"/>
        </w:rPr>
      </w:pPr>
      <w:r w:rsidRPr="0013046C">
        <w:rPr>
          <w:rFonts w:ascii="Helvetica" w:hAnsi="Helvetica"/>
        </w:rPr>
        <w:t>Incident Response Plan: We have documented procedures for responding to data breaches or security incidents.</w:t>
      </w:r>
    </w:p>
    <w:p w14:paraId="670AC77A" w14:textId="77777777" w:rsidR="00AC19F1" w:rsidRPr="0013046C" w:rsidRDefault="00000000">
      <w:pPr>
        <w:spacing w:after="200" w:line="276" w:lineRule="auto"/>
        <w:rPr>
          <w:rFonts w:ascii="Helvetica" w:hAnsi="Helvetica"/>
        </w:rPr>
      </w:pPr>
      <w:r w:rsidRPr="0013046C">
        <w:rPr>
          <w:rFonts w:ascii="Helvetica" w:hAnsi="Helvetica"/>
        </w:rPr>
        <w:t>Data Breach Notification</w:t>
      </w:r>
    </w:p>
    <w:p w14:paraId="23937255" w14:textId="77777777" w:rsidR="00AC19F1" w:rsidRPr="0013046C" w:rsidRDefault="00000000">
      <w:pPr>
        <w:spacing w:after="200" w:line="276" w:lineRule="auto"/>
        <w:rPr>
          <w:rFonts w:ascii="Helvetica" w:hAnsi="Helvetica"/>
        </w:rPr>
      </w:pPr>
      <w:r w:rsidRPr="0013046C">
        <w:rPr>
          <w:rFonts w:ascii="Helvetica" w:hAnsi="Helvetica"/>
        </w:rPr>
        <w:t>If we become aware of a personal data breach affecting data processed on behalf of a school, we will notify the school without undue delay. The school, as data controller, is responsible for notifying the ICO where required under Article 33 of the UK GDPR. We will provide:</w:t>
      </w:r>
    </w:p>
    <w:p w14:paraId="6A95E6A4" w14:textId="77777777" w:rsidR="00AC19F1" w:rsidRPr="0013046C" w:rsidRDefault="00000000">
      <w:pPr>
        <w:spacing w:after="100" w:line="276" w:lineRule="auto"/>
        <w:rPr>
          <w:rFonts w:ascii="Helvetica" w:hAnsi="Helvetica"/>
        </w:rPr>
      </w:pPr>
      <w:r w:rsidRPr="0013046C">
        <w:rPr>
          <w:rFonts w:ascii="Helvetica" w:hAnsi="Helvetica"/>
        </w:rPr>
        <w:t>• The nature of the breach</w:t>
      </w:r>
    </w:p>
    <w:p w14:paraId="13BE1186" w14:textId="77777777" w:rsidR="00AC19F1" w:rsidRPr="0013046C" w:rsidRDefault="00000000">
      <w:pPr>
        <w:spacing w:after="100" w:line="276" w:lineRule="auto"/>
        <w:rPr>
          <w:rFonts w:ascii="Helvetica" w:hAnsi="Helvetica"/>
        </w:rPr>
      </w:pPr>
      <w:r w:rsidRPr="0013046C">
        <w:rPr>
          <w:rFonts w:ascii="Helvetica" w:hAnsi="Helvetica"/>
        </w:rPr>
        <w:t>• The data affected</w:t>
      </w:r>
    </w:p>
    <w:p w14:paraId="7DB30363" w14:textId="77777777" w:rsidR="00AC19F1" w:rsidRPr="0013046C" w:rsidRDefault="00000000">
      <w:pPr>
        <w:spacing w:after="100" w:line="276" w:lineRule="auto"/>
        <w:rPr>
          <w:rFonts w:ascii="Helvetica" w:hAnsi="Helvetica"/>
        </w:rPr>
      </w:pPr>
      <w:r w:rsidRPr="0013046C">
        <w:rPr>
          <w:rFonts w:ascii="Helvetica" w:hAnsi="Helvetica"/>
        </w:rPr>
        <w:t>• Likely consequences</w:t>
      </w:r>
    </w:p>
    <w:p w14:paraId="5795F8A1" w14:textId="77777777" w:rsidR="00AC19F1" w:rsidRPr="0013046C" w:rsidRDefault="00000000">
      <w:pPr>
        <w:spacing w:after="100" w:line="276" w:lineRule="auto"/>
        <w:rPr>
          <w:rFonts w:ascii="Helvetica" w:hAnsi="Helvetica"/>
        </w:rPr>
      </w:pPr>
      <w:r w:rsidRPr="0013046C">
        <w:rPr>
          <w:rFonts w:ascii="Helvetica" w:hAnsi="Helvetica"/>
        </w:rPr>
        <w:t>• Steps we are taking to mitigate the breach</w:t>
      </w:r>
    </w:p>
    <w:p w14:paraId="2F702882" w14:textId="77777777" w:rsidR="00AC19F1" w:rsidRPr="0013046C" w:rsidRDefault="00000000">
      <w:pPr>
        <w:spacing w:after="200" w:line="276" w:lineRule="auto"/>
        <w:rPr>
          <w:rFonts w:ascii="Helvetica" w:hAnsi="Helvetica"/>
        </w:rPr>
      </w:pPr>
      <w:r w:rsidRPr="0013046C">
        <w:rPr>
          <w:rFonts w:ascii="Helvetica" w:hAnsi="Helvetica"/>
        </w:rPr>
        <w:t>• Contact information for further details</w:t>
      </w:r>
    </w:p>
    <w:p w14:paraId="7CCECBE7" w14:textId="77777777" w:rsidR="00AC19F1" w:rsidRPr="0013046C" w:rsidRDefault="00AC19F1">
      <w:pPr>
        <w:rPr>
          <w:rFonts w:ascii="Helvetica" w:hAnsi="Helvetica"/>
        </w:rPr>
      </w:pPr>
    </w:p>
    <w:p w14:paraId="24716477" w14:textId="77777777" w:rsidR="00AC19F1" w:rsidRPr="0013046C" w:rsidRDefault="00000000">
      <w:pPr>
        <w:spacing w:after="200"/>
        <w:rPr>
          <w:rFonts w:ascii="Helvetica" w:hAnsi="Helvetica"/>
        </w:rPr>
      </w:pPr>
      <w:r w:rsidRPr="0013046C">
        <w:rPr>
          <w:rFonts w:ascii="Helvetica" w:hAnsi="Helvetica"/>
        </w:rPr>
        <w:t>14. Changes to This Policy</w:t>
      </w:r>
    </w:p>
    <w:p w14:paraId="2D27F356" w14:textId="77777777" w:rsidR="00AC19F1" w:rsidRPr="0013046C" w:rsidRDefault="00000000">
      <w:pPr>
        <w:spacing w:after="200" w:line="276" w:lineRule="auto"/>
        <w:rPr>
          <w:rFonts w:ascii="Helvetica" w:hAnsi="Helvetica"/>
        </w:rPr>
      </w:pPr>
      <w:r w:rsidRPr="0013046C">
        <w:rPr>
          <w:rFonts w:ascii="Helvetica" w:hAnsi="Helvetica"/>
        </w:rPr>
        <w:t>We may update this Privacy Policy from time to time to reflect changes in our practices, technology, legal requirements, or other factors. Where changes are material (i.e., they significantly alter how we process your data), we will notify you:</w:t>
      </w:r>
    </w:p>
    <w:p w14:paraId="70AEF65E" w14:textId="77777777" w:rsidR="00AC19F1" w:rsidRPr="0013046C" w:rsidRDefault="00000000">
      <w:pPr>
        <w:spacing w:after="100" w:line="276" w:lineRule="auto"/>
        <w:rPr>
          <w:rFonts w:ascii="Helvetica" w:hAnsi="Helvetica"/>
        </w:rPr>
      </w:pPr>
      <w:r w:rsidRPr="0013046C">
        <w:rPr>
          <w:rFonts w:ascii="Helvetica" w:hAnsi="Helvetica"/>
        </w:rPr>
        <w:t>• By email to the school registered contact</w:t>
      </w:r>
    </w:p>
    <w:p w14:paraId="032E62F9" w14:textId="77777777" w:rsidR="00AC19F1" w:rsidRPr="0013046C" w:rsidRDefault="00000000">
      <w:pPr>
        <w:spacing w:after="100" w:line="276" w:lineRule="auto"/>
        <w:rPr>
          <w:rFonts w:ascii="Helvetica" w:hAnsi="Helvetica"/>
        </w:rPr>
      </w:pPr>
      <w:r w:rsidRPr="0013046C">
        <w:rPr>
          <w:rFonts w:ascii="Helvetica" w:hAnsi="Helvetica"/>
        </w:rPr>
        <w:t>• By posting a notice on www.studentradar.com</w:t>
      </w:r>
    </w:p>
    <w:p w14:paraId="25979073" w14:textId="77777777" w:rsidR="00AC19F1" w:rsidRPr="0013046C" w:rsidRDefault="00000000">
      <w:pPr>
        <w:spacing w:after="200" w:line="276" w:lineRule="auto"/>
        <w:rPr>
          <w:rFonts w:ascii="Helvetica" w:hAnsi="Helvetica"/>
        </w:rPr>
      </w:pPr>
      <w:r w:rsidRPr="0013046C">
        <w:rPr>
          <w:rFonts w:ascii="Helvetica" w:hAnsi="Helvetica"/>
        </w:rPr>
        <w:t>• By in-app notification within Student Radar</w:t>
      </w:r>
    </w:p>
    <w:p w14:paraId="428D42C7" w14:textId="77777777" w:rsidR="00AC19F1" w:rsidRPr="0013046C" w:rsidRDefault="00000000">
      <w:pPr>
        <w:spacing w:after="200" w:line="276" w:lineRule="auto"/>
        <w:rPr>
          <w:rFonts w:ascii="Helvetica" w:hAnsi="Helvetica"/>
        </w:rPr>
      </w:pPr>
      <w:r w:rsidRPr="0013046C">
        <w:rPr>
          <w:rFonts w:ascii="Helvetica" w:hAnsi="Helvetica"/>
        </w:rPr>
        <w:t>Your continued use of Student Radar after any changes constitutes your acceptance of the updated policy. If you do not agree with any changes, please contact us immediately.</w:t>
      </w:r>
    </w:p>
    <w:p w14:paraId="4047A336" w14:textId="77777777" w:rsidR="00AC19F1" w:rsidRPr="0013046C" w:rsidRDefault="00AC19F1">
      <w:pPr>
        <w:rPr>
          <w:rFonts w:ascii="Helvetica" w:hAnsi="Helvetica"/>
        </w:rPr>
      </w:pPr>
    </w:p>
    <w:p w14:paraId="174D1D12" w14:textId="77777777" w:rsidR="00AC19F1" w:rsidRPr="0013046C" w:rsidRDefault="00000000">
      <w:pPr>
        <w:spacing w:after="200"/>
        <w:rPr>
          <w:rFonts w:ascii="Helvetica" w:hAnsi="Helvetica"/>
        </w:rPr>
      </w:pPr>
      <w:r w:rsidRPr="0013046C">
        <w:rPr>
          <w:rFonts w:ascii="Helvetica" w:hAnsi="Helvetica"/>
        </w:rPr>
        <w:t>15. Contact Us</w:t>
      </w:r>
    </w:p>
    <w:p w14:paraId="0460F5D6" w14:textId="77777777" w:rsidR="00AC19F1" w:rsidRPr="0013046C" w:rsidRDefault="00000000">
      <w:pPr>
        <w:spacing w:after="200" w:line="276" w:lineRule="auto"/>
        <w:rPr>
          <w:rFonts w:ascii="Helvetica" w:hAnsi="Helvetica"/>
        </w:rPr>
      </w:pPr>
      <w:r w:rsidRPr="0013046C">
        <w:rPr>
          <w:rFonts w:ascii="Helvetica" w:hAnsi="Helvetica"/>
        </w:rPr>
        <w:t>Data Protection Lead and Privacy Inquiries</w:t>
      </w:r>
    </w:p>
    <w:p w14:paraId="16C3D25C" w14:textId="77777777" w:rsidR="00AC19F1" w:rsidRPr="0013046C" w:rsidRDefault="00000000">
      <w:pPr>
        <w:spacing w:after="200" w:line="276" w:lineRule="auto"/>
        <w:rPr>
          <w:rFonts w:ascii="Helvetica" w:hAnsi="Helvetica"/>
        </w:rPr>
      </w:pPr>
      <w:r w:rsidRPr="0013046C">
        <w:rPr>
          <w:rFonts w:ascii="Helvetica" w:hAnsi="Helvetica"/>
        </w:rPr>
        <w:t>If you have questions about this Privacy Policy, our data handling practices, or if you wish to exercise your data protection rights, please contact:</w:t>
      </w:r>
    </w:p>
    <w:p w14:paraId="7169CF10" w14:textId="77777777" w:rsidR="00AC19F1" w:rsidRPr="0013046C" w:rsidRDefault="00000000">
      <w:pPr>
        <w:spacing w:after="100"/>
        <w:rPr>
          <w:rFonts w:ascii="Helvetica" w:hAnsi="Helvetica"/>
        </w:rPr>
      </w:pPr>
      <w:r w:rsidRPr="0013046C">
        <w:rPr>
          <w:rFonts w:ascii="Helvetica" w:hAnsi="Helvetica"/>
        </w:rPr>
        <w:t>Data Protection Lead</w:t>
      </w:r>
    </w:p>
    <w:p w14:paraId="03398922" w14:textId="77777777" w:rsidR="00AC19F1" w:rsidRPr="0013046C" w:rsidRDefault="00000000">
      <w:pPr>
        <w:spacing w:after="100"/>
        <w:rPr>
          <w:rFonts w:ascii="Helvetica" w:hAnsi="Helvetica"/>
        </w:rPr>
      </w:pPr>
      <w:proofErr w:type="spellStart"/>
      <w:r w:rsidRPr="0013046C">
        <w:rPr>
          <w:rFonts w:ascii="Helvetica" w:hAnsi="Helvetica"/>
        </w:rPr>
        <w:lastRenderedPageBreak/>
        <w:t>SENDlink</w:t>
      </w:r>
      <w:proofErr w:type="spellEnd"/>
      <w:r w:rsidRPr="0013046C">
        <w:rPr>
          <w:rFonts w:ascii="Helvetica" w:hAnsi="Helvetica"/>
        </w:rPr>
        <w:t xml:space="preserve"> LTD (Student Radar)</w:t>
      </w:r>
    </w:p>
    <w:p w14:paraId="514E9B9E" w14:textId="77777777" w:rsidR="00AC19F1" w:rsidRPr="0013046C" w:rsidRDefault="00000000">
      <w:pPr>
        <w:spacing w:after="100"/>
        <w:rPr>
          <w:rFonts w:ascii="Helvetica" w:hAnsi="Helvetica"/>
        </w:rPr>
      </w:pPr>
      <w:r w:rsidRPr="0013046C">
        <w:rPr>
          <w:rFonts w:ascii="Helvetica" w:hAnsi="Helvetica"/>
        </w:rPr>
        <w:t>Email: dpo@studentradar.com</w:t>
      </w:r>
    </w:p>
    <w:p w14:paraId="4FB4D411" w14:textId="77777777" w:rsidR="00AC19F1" w:rsidRPr="0013046C" w:rsidRDefault="00000000">
      <w:pPr>
        <w:spacing w:after="200"/>
        <w:rPr>
          <w:rFonts w:ascii="Helvetica" w:hAnsi="Helvetica"/>
        </w:rPr>
      </w:pPr>
      <w:r w:rsidRPr="0013046C">
        <w:rPr>
          <w:rFonts w:ascii="Helvetica" w:hAnsi="Helvetica"/>
        </w:rPr>
        <w:t>Website: www.studentradar.com</w:t>
      </w:r>
    </w:p>
    <w:p w14:paraId="67386E95" w14:textId="77777777" w:rsidR="00AC19F1" w:rsidRPr="0013046C" w:rsidRDefault="00000000">
      <w:pPr>
        <w:spacing w:after="200" w:line="276" w:lineRule="auto"/>
        <w:rPr>
          <w:rFonts w:ascii="Helvetica" w:hAnsi="Helvetica"/>
        </w:rPr>
      </w:pPr>
      <w:r w:rsidRPr="0013046C">
        <w:rPr>
          <w:rFonts w:ascii="Helvetica" w:hAnsi="Helvetica"/>
        </w:rPr>
        <w:t>Information Commissioner Office (ICO)</w:t>
      </w:r>
    </w:p>
    <w:p w14:paraId="7AF7453C" w14:textId="77777777" w:rsidR="00AC19F1" w:rsidRPr="0013046C" w:rsidRDefault="00000000">
      <w:pPr>
        <w:spacing w:after="200" w:line="276" w:lineRule="auto"/>
        <w:rPr>
          <w:rFonts w:ascii="Helvetica" w:hAnsi="Helvetica"/>
        </w:rPr>
      </w:pPr>
      <w:r w:rsidRPr="0013046C">
        <w:rPr>
          <w:rFonts w:ascii="Helvetica" w:hAnsi="Helvetica"/>
        </w:rPr>
        <w:t>If you have a concern about our privacy practices or if you wish to lodge a formal complaint, you may contact the ICO:</w:t>
      </w:r>
    </w:p>
    <w:p w14:paraId="7B27F957" w14:textId="77777777" w:rsidR="00AC19F1" w:rsidRPr="0013046C" w:rsidRDefault="00000000">
      <w:pPr>
        <w:spacing w:after="100"/>
        <w:rPr>
          <w:rFonts w:ascii="Helvetica" w:hAnsi="Helvetica"/>
        </w:rPr>
      </w:pPr>
      <w:r w:rsidRPr="0013046C">
        <w:rPr>
          <w:rFonts w:ascii="Helvetica" w:hAnsi="Helvetica"/>
        </w:rPr>
        <w:t>Information Commissioner Office</w:t>
      </w:r>
    </w:p>
    <w:p w14:paraId="47958A0C" w14:textId="77777777" w:rsidR="00AC19F1" w:rsidRPr="0013046C" w:rsidRDefault="00000000">
      <w:pPr>
        <w:spacing w:after="100"/>
        <w:rPr>
          <w:rFonts w:ascii="Helvetica" w:hAnsi="Helvetica"/>
        </w:rPr>
      </w:pPr>
      <w:r w:rsidRPr="0013046C">
        <w:rPr>
          <w:rFonts w:ascii="Helvetica" w:hAnsi="Helvetica"/>
        </w:rPr>
        <w:t>Wycliffe House, Water Lane, Wilmslow, Cheshire SK9 5AF</w:t>
      </w:r>
    </w:p>
    <w:p w14:paraId="4EDDC98C" w14:textId="77777777" w:rsidR="00AC19F1" w:rsidRPr="0013046C" w:rsidRDefault="00000000">
      <w:pPr>
        <w:spacing w:after="100"/>
        <w:rPr>
          <w:rFonts w:ascii="Helvetica" w:hAnsi="Helvetica"/>
        </w:rPr>
      </w:pPr>
      <w:r w:rsidRPr="0013046C">
        <w:rPr>
          <w:rFonts w:ascii="Helvetica" w:hAnsi="Helvetica"/>
        </w:rPr>
        <w:t>Website: www.ico.org.uk</w:t>
      </w:r>
    </w:p>
    <w:p w14:paraId="2D89DBDF" w14:textId="77777777" w:rsidR="00AC19F1" w:rsidRPr="0013046C" w:rsidRDefault="00000000">
      <w:pPr>
        <w:spacing w:after="100"/>
        <w:rPr>
          <w:rFonts w:ascii="Helvetica" w:hAnsi="Helvetica"/>
        </w:rPr>
      </w:pPr>
      <w:r w:rsidRPr="0013046C">
        <w:rPr>
          <w:rFonts w:ascii="Helvetica" w:hAnsi="Helvetica"/>
        </w:rPr>
        <w:t>Email: casework@ico.org.uk</w:t>
      </w:r>
    </w:p>
    <w:p w14:paraId="1CC4D5F4" w14:textId="77777777" w:rsidR="00AC19F1" w:rsidRPr="0013046C" w:rsidRDefault="00000000">
      <w:pPr>
        <w:spacing w:after="200"/>
        <w:rPr>
          <w:rFonts w:ascii="Helvetica" w:hAnsi="Helvetica"/>
        </w:rPr>
      </w:pPr>
      <w:r w:rsidRPr="0013046C">
        <w:rPr>
          <w:rFonts w:ascii="Helvetica" w:hAnsi="Helvetica"/>
        </w:rPr>
        <w:t>Phone: 0303 123 1113</w:t>
      </w:r>
    </w:p>
    <w:p w14:paraId="4650A03F" w14:textId="77777777" w:rsidR="00AC19F1" w:rsidRPr="0013046C" w:rsidRDefault="00000000">
      <w:pPr>
        <w:spacing w:after="200" w:line="276" w:lineRule="auto"/>
        <w:rPr>
          <w:rFonts w:ascii="Helvetica" w:hAnsi="Helvetica"/>
        </w:rPr>
      </w:pPr>
      <w:r w:rsidRPr="0013046C">
        <w:rPr>
          <w:rFonts w:ascii="Helvetica" w:hAnsi="Helvetica"/>
        </w:rPr>
        <w:t>Response Times</w:t>
      </w:r>
    </w:p>
    <w:p w14:paraId="1E2069FB" w14:textId="77777777" w:rsidR="00AC19F1" w:rsidRPr="0013046C" w:rsidRDefault="00000000">
      <w:pPr>
        <w:spacing w:after="200" w:line="276" w:lineRule="auto"/>
        <w:rPr>
          <w:rFonts w:ascii="Helvetica" w:hAnsi="Helvetica"/>
        </w:rPr>
      </w:pPr>
      <w:r w:rsidRPr="0013046C">
        <w:rPr>
          <w:rFonts w:ascii="Helvetica" w:hAnsi="Helvetica"/>
        </w:rPr>
        <w:t>We aim to respond to all data subject requests and privacy inquiries within 5 working days. For formal Subject Access Requests, we will respond within 30 calendar days as required by law.</w:t>
      </w:r>
    </w:p>
    <w:p w14:paraId="5C8E7489" w14:textId="77777777" w:rsidR="00AC19F1" w:rsidRPr="0013046C" w:rsidRDefault="00AC19F1">
      <w:pPr>
        <w:rPr>
          <w:rFonts w:ascii="Helvetica" w:hAnsi="Helvetica"/>
        </w:rPr>
      </w:pPr>
    </w:p>
    <w:p w14:paraId="60198801" w14:textId="4C875B56" w:rsidR="008456C6" w:rsidRPr="0013046C" w:rsidRDefault="00000000" w:rsidP="008456C6">
      <w:pPr>
        <w:spacing w:after="200"/>
        <w:jc w:val="center"/>
        <w:rPr>
          <w:rFonts w:ascii="Helvetica" w:hAnsi="Helvetica"/>
        </w:rPr>
      </w:pPr>
      <w:r w:rsidRPr="0013046C">
        <w:rPr>
          <w:rFonts w:ascii="Helvetica" w:hAnsi="Helvetica"/>
        </w:rPr>
        <w:t>--</w:t>
      </w:r>
    </w:p>
    <w:p w14:paraId="25B3DCDD" w14:textId="299FFB1F" w:rsidR="00AC19F1" w:rsidRPr="0013046C" w:rsidRDefault="00AC19F1">
      <w:pPr>
        <w:jc w:val="center"/>
        <w:rPr>
          <w:rFonts w:ascii="Helvetica" w:hAnsi="Helvetica"/>
        </w:rPr>
      </w:pPr>
    </w:p>
    <w:sectPr w:rsidR="00AC19F1" w:rsidRPr="0013046C" w:rsidSect="00080167">
      <w:headerReference w:type="default" r:id="rId7"/>
      <w:pgSz w:w="11906" w:h="16838"/>
      <w:pgMar w:top="1440" w:right="1440" w:bottom="1440" w:left="1440" w:header="709"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2EE2" w14:textId="77777777" w:rsidR="00C54BB6" w:rsidRDefault="00C54BB6">
      <w:r>
        <w:separator/>
      </w:r>
    </w:p>
  </w:endnote>
  <w:endnote w:type="continuationSeparator" w:id="0">
    <w:p w14:paraId="43DF1F8F" w14:textId="77777777" w:rsidR="00C54BB6" w:rsidRDefault="00C5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4913" w14:textId="77777777" w:rsidR="00C54BB6" w:rsidRDefault="00C54BB6">
      <w:r>
        <w:separator/>
      </w:r>
    </w:p>
  </w:footnote>
  <w:footnote w:type="continuationSeparator" w:id="0">
    <w:p w14:paraId="7439268B" w14:textId="77777777" w:rsidR="00C54BB6" w:rsidRDefault="00C5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E0ED"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33EEB5A9" w14:textId="77777777" w:rsidR="00000000" w:rsidRPr="00080167" w:rsidRDefault="00000000">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2E115818" w14:textId="77777777" w:rsidR="00000000" w:rsidRPr="00080167" w:rsidRDefault="00000000"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Privacy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Privacy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58BA"/>
    <w:multiLevelType w:val="hybridMultilevel"/>
    <w:tmpl w:val="2402E350"/>
    <w:lvl w:ilvl="0" w:tplc="39B07C24">
      <w:start w:val="1"/>
      <w:numFmt w:val="bullet"/>
      <w:lvlText w:val="●"/>
      <w:lvlJc w:val="left"/>
      <w:pPr>
        <w:ind w:left="720" w:hanging="360"/>
      </w:pPr>
    </w:lvl>
    <w:lvl w:ilvl="1" w:tplc="D6FE5D1C">
      <w:start w:val="1"/>
      <w:numFmt w:val="bullet"/>
      <w:lvlText w:val="○"/>
      <w:lvlJc w:val="left"/>
      <w:pPr>
        <w:ind w:left="1440" w:hanging="360"/>
      </w:pPr>
    </w:lvl>
    <w:lvl w:ilvl="2" w:tplc="632ABC52">
      <w:start w:val="1"/>
      <w:numFmt w:val="bullet"/>
      <w:lvlText w:val="■"/>
      <w:lvlJc w:val="left"/>
      <w:pPr>
        <w:ind w:left="2160" w:hanging="360"/>
      </w:pPr>
    </w:lvl>
    <w:lvl w:ilvl="3" w:tplc="48C64334">
      <w:start w:val="1"/>
      <w:numFmt w:val="bullet"/>
      <w:lvlText w:val="●"/>
      <w:lvlJc w:val="left"/>
      <w:pPr>
        <w:ind w:left="2880" w:hanging="360"/>
      </w:pPr>
    </w:lvl>
    <w:lvl w:ilvl="4" w:tplc="94B6B638">
      <w:start w:val="1"/>
      <w:numFmt w:val="bullet"/>
      <w:lvlText w:val="○"/>
      <w:lvlJc w:val="left"/>
      <w:pPr>
        <w:ind w:left="3600" w:hanging="360"/>
      </w:pPr>
    </w:lvl>
    <w:lvl w:ilvl="5" w:tplc="F3B893FA">
      <w:start w:val="1"/>
      <w:numFmt w:val="bullet"/>
      <w:lvlText w:val="■"/>
      <w:lvlJc w:val="left"/>
      <w:pPr>
        <w:ind w:left="4320" w:hanging="360"/>
      </w:pPr>
    </w:lvl>
    <w:lvl w:ilvl="6" w:tplc="883CFFA8">
      <w:start w:val="1"/>
      <w:numFmt w:val="bullet"/>
      <w:lvlText w:val="●"/>
      <w:lvlJc w:val="left"/>
      <w:pPr>
        <w:ind w:left="5040" w:hanging="360"/>
      </w:pPr>
    </w:lvl>
    <w:lvl w:ilvl="7" w:tplc="793C8238">
      <w:start w:val="1"/>
      <w:numFmt w:val="bullet"/>
      <w:lvlText w:val="●"/>
      <w:lvlJc w:val="left"/>
      <w:pPr>
        <w:ind w:left="5760" w:hanging="360"/>
      </w:pPr>
    </w:lvl>
    <w:lvl w:ilvl="8" w:tplc="224C1E72">
      <w:start w:val="1"/>
      <w:numFmt w:val="bullet"/>
      <w:lvlText w:val="●"/>
      <w:lvlJc w:val="left"/>
      <w:pPr>
        <w:ind w:left="6480" w:hanging="360"/>
      </w:pPr>
    </w:lvl>
  </w:abstractNum>
  <w:num w:numId="1" w16cid:durableId="944650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F1"/>
    <w:rsid w:val="0013046C"/>
    <w:rsid w:val="008456C6"/>
    <w:rsid w:val="00AC19F1"/>
    <w:rsid w:val="00C54BB6"/>
    <w:rsid w:val="00C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8DF019"/>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3403</Words>
  <Characters>19607</Characters>
  <Application>Microsoft Office Word</Application>
  <DocSecurity>0</DocSecurity>
  <Lines>515</Lines>
  <Paragraphs>328</Paragraphs>
  <ScaleCrop>false</ScaleCrop>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6</cp:revision>
  <dcterms:created xsi:type="dcterms:W3CDTF">2026-02-20T09:48:00Z</dcterms:created>
  <dcterms:modified xsi:type="dcterms:W3CDTF">2026-02-23T12:45:00Z</dcterms:modified>
</cp:coreProperties>
</file>